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A831C" w14:textId="3B6596A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bookmarkStart w:id="0" w:name="_GoBack"/>
      <w:bookmarkEnd w:id="0"/>
      <w:r>
        <w:rPr>
          <w:rFonts w:ascii="Arial" w:hAnsi="Arial" w:cs="Arial"/>
        </w:rPr>
        <w:t>SMLOUVA O DÍLO</w:t>
      </w:r>
    </w:p>
    <w:p w14:paraId="2EF48EEE" w14:textId="77777777" w:rsidR="00037139" w:rsidRPr="00037139" w:rsidRDefault="00037139" w:rsidP="00037139">
      <w:pPr>
        <w:rPr>
          <w:lang w:eastAsia="x-none"/>
        </w:rPr>
      </w:pPr>
    </w:p>
    <w:p w14:paraId="771C1E6B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</w:t>
      </w:r>
      <w:r w:rsidR="00330647">
        <w:rPr>
          <w:rFonts w:ascii="Arial" w:hAnsi="Arial" w:cs="Arial"/>
          <w:sz w:val="22"/>
          <w:szCs w:val="22"/>
        </w:rPr>
        <w:t>,</w:t>
      </w:r>
      <w:r w:rsidRPr="006D4D5C">
        <w:rPr>
          <w:rFonts w:ascii="Arial" w:hAnsi="Arial" w:cs="Arial"/>
          <w:sz w:val="22"/>
          <w:szCs w:val="22"/>
        </w:rPr>
        <w:t xml:space="preserve">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</w:t>
      </w:r>
      <w:r w:rsidR="001852E1">
        <w:rPr>
          <w:rFonts w:ascii="Arial" w:hAnsi="Arial" w:cs="Arial"/>
          <w:sz w:val="22"/>
          <w:szCs w:val="22"/>
        </w:rPr>
        <w:t>„</w:t>
      </w:r>
      <w:r w:rsidR="00185C33">
        <w:rPr>
          <w:rFonts w:ascii="Arial" w:hAnsi="Arial" w:cs="Arial"/>
          <w:sz w:val="22"/>
          <w:szCs w:val="22"/>
        </w:rPr>
        <w:t>občanský zákoník</w:t>
      </w:r>
      <w:r w:rsidR="001852E1">
        <w:rPr>
          <w:rFonts w:ascii="Arial" w:hAnsi="Arial" w:cs="Arial"/>
          <w:sz w:val="22"/>
          <w:szCs w:val="22"/>
        </w:rPr>
        <w:t>“</w:t>
      </w:r>
      <w:r w:rsidR="00185C33">
        <w:rPr>
          <w:rFonts w:ascii="Arial" w:hAnsi="Arial" w:cs="Arial"/>
          <w:sz w:val="22"/>
          <w:szCs w:val="22"/>
        </w:rPr>
        <w:t>)</w:t>
      </w:r>
    </w:p>
    <w:p w14:paraId="0CC7E689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6BE3CC64" w14:textId="77F59502"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EC79FF">
        <w:rPr>
          <w:rFonts w:ascii="Arial" w:hAnsi="Arial" w:cs="Arial"/>
          <w:b/>
          <w:sz w:val="22"/>
          <w:szCs w:val="22"/>
        </w:rPr>
        <w:t xml:space="preserve">DBL </w:t>
      </w:r>
      <w:proofErr w:type="spellStart"/>
      <w:r w:rsidR="00EC79FF">
        <w:rPr>
          <w:rFonts w:ascii="Arial" w:hAnsi="Arial" w:cs="Arial"/>
          <w:b/>
          <w:sz w:val="22"/>
          <w:szCs w:val="22"/>
        </w:rPr>
        <w:t>Challenge</w:t>
      </w:r>
      <w:proofErr w:type="spellEnd"/>
      <w:r w:rsidR="00EC79FF">
        <w:rPr>
          <w:rFonts w:ascii="Arial" w:hAnsi="Arial" w:cs="Arial"/>
          <w:b/>
          <w:sz w:val="22"/>
          <w:szCs w:val="22"/>
        </w:rPr>
        <w:t xml:space="preserve"> – tvorba IDM </w:t>
      </w:r>
      <w:r w:rsidR="00EC79FF" w:rsidRPr="0017434B">
        <w:rPr>
          <w:rFonts w:ascii="Arial" w:hAnsi="Arial" w:cs="Arial"/>
          <w:b/>
          <w:sz w:val="22"/>
          <w:szCs w:val="22"/>
        </w:rPr>
        <w:t>dle ČSN EN ISO 29481-1</w:t>
      </w:r>
      <w:r w:rsidR="000A0D3E">
        <w:rPr>
          <w:rFonts w:ascii="Arial" w:hAnsi="Arial" w:cs="Arial"/>
          <w:b/>
          <w:sz w:val="22"/>
          <w:szCs w:val="22"/>
        </w:rPr>
        <w:t xml:space="preserve"> </w:t>
      </w:r>
      <w:r w:rsidR="000A0D3E" w:rsidRPr="000A0D3E">
        <w:rPr>
          <w:rFonts w:ascii="Arial" w:hAnsi="Arial" w:cs="Arial"/>
          <w:b/>
          <w:sz w:val="22"/>
          <w:szCs w:val="22"/>
        </w:rPr>
        <w:t xml:space="preserve">– část </w:t>
      </w:r>
      <w:r w:rsidR="000A0D3E">
        <w:rPr>
          <w:rFonts w:ascii="Arial" w:hAnsi="Arial" w:cs="Arial"/>
          <w:b/>
          <w:sz w:val="22"/>
          <w:szCs w:val="22"/>
        </w:rPr>
        <w:t>2</w:t>
      </w:r>
      <w:r w:rsidR="000A0D3E" w:rsidRPr="000A0D3E">
        <w:rPr>
          <w:rFonts w:ascii="Arial" w:hAnsi="Arial" w:cs="Arial"/>
          <w:b/>
          <w:sz w:val="22"/>
          <w:szCs w:val="22"/>
        </w:rPr>
        <w:t xml:space="preserve">) </w:t>
      </w:r>
      <w:r w:rsidR="000A0D3E">
        <w:rPr>
          <w:rFonts w:ascii="Arial" w:hAnsi="Arial" w:cs="Arial"/>
          <w:b/>
          <w:sz w:val="22"/>
          <w:szCs w:val="22"/>
        </w:rPr>
        <w:t>dopravní</w:t>
      </w:r>
      <w:r w:rsidR="000A0D3E" w:rsidRPr="000A0D3E">
        <w:rPr>
          <w:rFonts w:ascii="Arial" w:hAnsi="Arial" w:cs="Arial"/>
          <w:b/>
          <w:sz w:val="22"/>
          <w:szCs w:val="22"/>
        </w:rPr>
        <w:t xml:space="preserve"> stavby</w:t>
      </w:r>
    </w:p>
    <w:p w14:paraId="1D250221" w14:textId="77777777"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2FCF71BF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444B8A59" w14:textId="77777777"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10749A2" w14:textId="77777777" w:rsidR="00F01F23" w:rsidRPr="00F01F23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</w:p>
    <w:p w14:paraId="2FA08267" w14:textId="513775B9" w:rsidR="00F01F23" w:rsidRDefault="00F01F23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b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>57, 58</w:t>
      </w:r>
      <w:r w:rsidR="00DA480A">
        <w:rPr>
          <w:rFonts w:ascii="Arial" w:eastAsia="MS Mincho" w:hAnsi="Arial" w:cs="Arial"/>
          <w:sz w:val="22"/>
          <w:szCs w:val="22"/>
        </w:rPr>
        <w:t>6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</w:t>
      </w:r>
      <w:r w:rsidR="00DA480A">
        <w:rPr>
          <w:rFonts w:ascii="Arial" w:eastAsia="MS Mincho" w:hAnsi="Arial" w:cs="Arial"/>
          <w:sz w:val="22"/>
          <w:szCs w:val="22"/>
        </w:rPr>
        <w:t>01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3BB765E3" w14:textId="1D297265" w:rsidR="00F01F23" w:rsidRDefault="003954A1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31069B">
        <w:rPr>
          <w:rFonts w:ascii="Arial" w:eastAsia="MS Mincho" w:hAnsi="Arial" w:cs="Arial"/>
          <w:sz w:val="22"/>
          <w:szCs w:val="22"/>
        </w:rPr>
        <w:t>zastoupený</w:t>
      </w:r>
      <w:r w:rsidR="00F01F23">
        <w:rPr>
          <w:rFonts w:ascii="Arial" w:eastAsia="MS Mincho" w:hAnsi="Arial" w:cs="Arial"/>
          <w:sz w:val="22"/>
          <w:szCs w:val="22"/>
        </w:rPr>
        <w:t>:</w:t>
      </w:r>
      <w:r w:rsidR="00F01F23">
        <w:rPr>
          <w:rFonts w:ascii="Arial" w:eastAsia="MS Mincho" w:hAnsi="Arial" w:cs="Arial"/>
          <w:sz w:val="22"/>
          <w:szCs w:val="22"/>
        </w:rPr>
        <w:tab/>
      </w:r>
      <w:r w:rsidR="004D05CC">
        <w:rPr>
          <w:rFonts w:ascii="Arial" w:eastAsia="MS Mincho" w:hAnsi="Arial" w:cs="Arial"/>
          <w:sz w:val="22"/>
          <w:szCs w:val="22"/>
        </w:rPr>
        <w:t>Ing. Martinem Kuklou</w:t>
      </w:r>
      <w:r w:rsidR="00045BEF" w:rsidRPr="00045BEF">
        <w:rPr>
          <w:rFonts w:ascii="Arial" w:eastAsia="MS Mincho" w:hAnsi="Arial" w:cs="Arial"/>
          <w:sz w:val="22"/>
          <w:szCs w:val="22"/>
        </w:rPr>
        <w:t>, hejtmanem</w:t>
      </w:r>
    </w:p>
    <w:p w14:paraId="113E308F" w14:textId="18AD25CD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13727C">
        <w:rPr>
          <w:rFonts w:ascii="Arial" w:eastAsia="MS Mincho" w:hAnsi="Arial" w:cs="Arial"/>
          <w:sz w:val="22"/>
          <w:szCs w:val="22"/>
        </w:rPr>
        <w:t xml:space="preserve">Ing. </w:t>
      </w:r>
      <w:r w:rsidR="00EC79FF">
        <w:rPr>
          <w:rFonts w:ascii="Arial" w:eastAsia="MS Mincho" w:hAnsi="Arial" w:cs="Arial"/>
          <w:sz w:val="22"/>
          <w:szCs w:val="22"/>
        </w:rPr>
        <w:t>Radek Handa</w:t>
      </w:r>
    </w:p>
    <w:p w14:paraId="19D98C68" w14:textId="71878A27" w:rsidR="00C4146A" w:rsidRPr="00AC36E2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 xml:space="preserve">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EC79FF" w:rsidRPr="00EC79FF">
        <w:rPr>
          <w:rFonts w:ascii="Arial" w:hAnsi="Arial" w:cs="Arial"/>
          <w:sz w:val="22"/>
          <w:szCs w:val="22"/>
        </w:rPr>
        <w:t>Československá obchodní</w:t>
      </w:r>
      <w:r w:rsidR="0003578D" w:rsidRPr="00EC79FF">
        <w:rPr>
          <w:rFonts w:ascii="Arial" w:hAnsi="Arial" w:cs="Arial"/>
          <w:sz w:val="22"/>
          <w:szCs w:val="22"/>
        </w:rPr>
        <w:t xml:space="preserve"> banka</w:t>
      </w:r>
      <w:r w:rsidR="0069280E" w:rsidRPr="00EC79FF">
        <w:rPr>
          <w:rFonts w:ascii="Arial" w:hAnsi="Arial" w:cs="Arial"/>
          <w:sz w:val="22"/>
          <w:szCs w:val="22"/>
        </w:rPr>
        <w:t>, a.</w:t>
      </w:r>
      <w:r w:rsidR="00EC79FF" w:rsidRPr="00EC79FF">
        <w:rPr>
          <w:rFonts w:ascii="Arial" w:hAnsi="Arial" w:cs="Arial"/>
          <w:sz w:val="22"/>
          <w:szCs w:val="22"/>
        </w:rPr>
        <w:t xml:space="preserve"> </w:t>
      </w:r>
      <w:r w:rsidR="0069280E" w:rsidRPr="00EC79FF">
        <w:rPr>
          <w:rFonts w:ascii="Arial" w:hAnsi="Arial" w:cs="Arial"/>
          <w:sz w:val="22"/>
          <w:szCs w:val="22"/>
        </w:rPr>
        <w:t>s.</w:t>
      </w:r>
      <w:r w:rsidR="00C4146A" w:rsidRPr="00AC36E2">
        <w:rPr>
          <w:rFonts w:ascii="Arial" w:hAnsi="Arial" w:cs="Arial"/>
          <w:sz w:val="22"/>
          <w:szCs w:val="22"/>
        </w:rPr>
        <w:t xml:space="preserve">   </w:t>
      </w:r>
    </w:p>
    <w:p w14:paraId="49EC3CEF" w14:textId="7309958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27E70">
        <w:rPr>
          <w:rFonts w:ascii="Arial" w:hAnsi="Arial" w:cs="Arial"/>
          <w:sz w:val="22"/>
          <w:szCs w:val="22"/>
        </w:rPr>
        <w:t xml:space="preserve">íslo účtu:              </w:t>
      </w:r>
      <w:r w:rsidR="00027E70">
        <w:rPr>
          <w:rFonts w:ascii="Arial" w:hAnsi="Arial" w:cs="Arial"/>
          <w:sz w:val="22"/>
          <w:szCs w:val="22"/>
        </w:rPr>
        <w:tab/>
      </w:r>
      <w:r w:rsidR="00EC79FF">
        <w:rPr>
          <w:rFonts w:ascii="Arial" w:hAnsi="Arial" w:cs="Arial"/>
          <w:sz w:val="22"/>
          <w:szCs w:val="22"/>
        </w:rPr>
        <w:t>217826233</w:t>
      </w:r>
      <w:r w:rsidR="0003578D" w:rsidRPr="0003578D">
        <w:rPr>
          <w:rFonts w:ascii="Arial" w:hAnsi="Arial" w:cs="Arial"/>
          <w:sz w:val="22"/>
          <w:szCs w:val="22"/>
        </w:rPr>
        <w:t>/0</w:t>
      </w:r>
      <w:r w:rsidR="00EC79FF">
        <w:rPr>
          <w:rFonts w:ascii="Arial" w:hAnsi="Arial" w:cs="Arial"/>
          <w:sz w:val="22"/>
          <w:szCs w:val="22"/>
        </w:rPr>
        <w:t>3</w:t>
      </w:r>
      <w:r w:rsidR="0003578D" w:rsidRPr="0003578D">
        <w:rPr>
          <w:rFonts w:ascii="Arial" w:hAnsi="Arial" w:cs="Arial"/>
          <w:sz w:val="22"/>
          <w:szCs w:val="22"/>
        </w:rPr>
        <w:t>00</w:t>
      </w:r>
    </w:p>
    <w:p w14:paraId="06EA7DC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6CE83D24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47E85F7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4E6202F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B6D818B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1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14:paraId="230F7C80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24280D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2F9B8B0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D321C21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066E16DA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486F5C3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331C4EE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575CD09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1EBA89D2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545FEC6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194BE8B2" w14:textId="77777777" w:rsidR="007212AA" w:rsidRDefault="007212AA" w:rsidP="00F34E8A">
      <w:pPr>
        <w:pStyle w:val="bntext"/>
        <w:spacing w:line="264" w:lineRule="auto"/>
      </w:pPr>
    </w:p>
    <w:p w14:paraId="102AA466" w14:textId="77777777" w:rsidR="00C4146A" w:rsidRDefault="00FD7DC8" w:rsidP="00F34E8A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proofErr w:type="gramStart"/>
      <w:r w:rsidR="00355CBD">
        <w:t>1.</w:t>
      </w:r>
      <w:r w:rsidR="00CD4AAF" w:rsidRPr="001C664A">
        <w:t>1</w:t>
      </w:r>
      <w:proofErr w:type="gramEnd"/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4EF18537" w14:textId="77777777" w:rsidR="00E836BA" w:rsidRPr="00E836BA" w:rsidRDefault="00E836B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2290769C" w14:textId="77777777" w:rsidR="005463CC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B22FA2B" w14:textId="77777777" w:rsidR="007276D8" w:rsidRPr="007276D8" w:rsidRDefault="007276D8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7E3FFA4" w14:textId="394C42F3" w:rsidR="00F01F23" w:rsidRDefault="00F01F23" w:rsidP="00722021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EC79FF" w:rsidRPr="00EC79FF">
        <w:rPr>
          <w:rFonts w:ascii="Arial" w:hAnsi="Arial" w:cs="Arial"/>
          <w:sz w:val="22"/>
          <w:szCs w:val="22"/>
        </w:rPr>
        <w:t xml:space="preserve">DBL </w:t>
      </w:r>
      <w:proofErr w:type="spellStart"/>
      <w:r w:rsidR="00EC79FF" w:rsidRPr="00EC79FF">
        <w:rPr>
          <w:rFonts w:ascii="Arial" w:hAnsi="Arial" w:cs="Arial"/>
          <w:sz w:val="22"/>
          <w:szCs w:val="22"/>
        </w:rPr>
        <w:t>Challenge</w:t>
      </w:r>
      <w:proofErr w:type="spellEnd"/>
      <w:r w:rsidR="00EC79FF" w:rsidRPr="00EC79FF">
        <w:rPr>
          <w:rFonts w:ascii="Arial" w:hAnsi="Arial" w:cs="Arial"/>
          <w:sz w:val="22"/>
          <w:szCs w:val="22"/>
        </w:rPr>
        <w:t xml:space="preserve"> – tvorba IDM dle ČSN EN ISO 29481-1</w:t>
      </w:r>
      <w:r w:rsidRPr="00EC79F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01F23">
        <w:rPr>
          <w:rFonts w:ascii="Arial" w:hAnsi="Arial" w:cs="Arial"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  <w:r>
        <w:rPr>
          <w:rFonts w:ascii="Arial" w:hAnsi="Arial" w:cs="Arial"/>
          <w:sz w:val="22"/>
          <w:szCs w:val="22"/>
        </w:rPr>
        <w:t>.</w:t>
      </w:r>
    </w:p>
    <w:p w14:paraId="70D2FD02" w14:textId="77777777" w:rsidR="00F01F23" w:rsidRPr="00F01F23" w:rsidRDefault="00F01F23" w:rsidP="00F01F23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5596CFB0" w14:textId="0974DA81" w:rsidR="00F66FAC" w:rsidRDefault="004D509D" w:rsidP="00F66FAC">
      <w:pPr>
        <w:jc w:val="both"/>
        <w:rPr>
          <w:rFonts w:ascii="Arial" w:hAnsi="Arial" w:cs="Arial"/>
          <w:sz w:val="22"/>
        </w:rPr>
      </w:pPr>
      <w:r w:rsidRPr="004D509D">
        <w:rPr>
          <w:rFonts w:ascii="Arial" w:hAnsi="Arial" w:cs="Arial"/>
          <w:sz w:val="22"/>
          <w:szCs w:val="22"/>
        </w:rPr>
        <w:t xml:space="preserve">Předmětem </w:t>
      </w:r>
      <w:r w:rsidR="005B30CF">
        <w:rPr>
          <w:rFonts w:ascii="Arial" w:hAnsi="Arial" w:cs="Arial"/>
          <w:sz w:val="22"/>
          <w:szCs w:val="22"/>
        </w:rPr>
        <w:t>smlouvy</w:t>
      </w:r>
      <w:r w:rsidRPr="004D509D">
        <w:rPr>
          <w:rFonts w:ascii="Arial" w:hAnsi="Arial" w:cs="Arial"/>
          <w:sz w:val="22"/>
          <w:szCs w:val="22"/>
        </w:rPr>
        <w:t xml:space="preserve"> je </w:t>
      </w:r>
      <w:r w:rsidR="00F66FAC">
        <w:rPr>
          <w:rFonts w:ascii="Arial" w:hAnsi="Arial" w:cs="Arial"/>
          <w:sz w:val="22"/>
          <w:szCs w:val="22"/>
        </w:rPr>
        <w:t>zpracování</w:t>
      </w:r>
      <w:r w:rsidR="00F66FAC">
        <w:rPr>
          <w:rFonts w:ascii="Arial" w:hAnsi="Arial" w:cs="Arial"/>
          <w:sz w:val="22"/>
        </w:rPr>
        <w:t xml:space="preserve"> </w:t>
      </w:r>
      <w:r w:rsidR="00F66FAC" w:rsidRPr="00145CA0">
        <w:rPr>
          <w:rFonts w:ascii="Arial" w:hAnsi="Arial" w:cs="Arial"/>
          <w:sz w:val="22"/>
        </w:rPr>
        <w:t>soubor</w:t>
      </w:r>
      <w:r w:rsidR="00F66FAC">
        <w:rPr>
          <w:rFonts w:ascii="Arial" w:hAnsi="Arial" w:cs="Arial"/>
          <w:sz w:val="22"/>
        </w:rPr>
        <w:t>u</w:t>
      </w:r>
      <w:r w:rsidR="00F66FAC" w:rsidRPr="00145CA0">
        <w:rPr>
          <w:rFonts w:ascii="Arial" w:hAnsi="Arial" w:cs="Arial"/>
          <w:sz w:val="22"/>
        </w:rPr>
        <w:t xml:space="preserve"> dokumentů IDM (</w:t>
      </w:r>
      <w:proofErr w:type="spellStart"/>
      <w:r w:rsidR="00F66FAC" w:rsidRPr="00145CA0">
        <w:rPr>
          <w:rFonts w:ascii="Arial" w:hAnsi="Arial" w:cs="Arial"/>
          <w:sz w:val="22"/>
        </w:rPr>
        <w:t>Information</w:t>
      </w:r>
      <w:proofErr w:type="spellEnd"/>
      <w:r w:rsidR="00F66FAC" w:rsidRPr="00145CA0">
        <w:rPr>
          <w:rFonts w:ascii="Arial" w:hAnsi="Arial" w:cs="Arial"/>
          <w:sz w:val="22"/>
        </w:rPr>
        <w:t xml:space="preserve"> </w:t>
      </w:r>
      <w:proofErr w:type="spellStart"/>
      <w:r w:rsidR="00F66FAC" w:rsidRPr="00145CA0">
        <w:rPr>
          <w:rFonts w:ascii="Arial" w:hAnsi="Arial" w:cs="Arial"/>
          <w:sz w:val="22"/>
        </w:rPr>
        <w:t>Delivery</w:t>
      </w:r>
      <w:proofErr w:type="spellEnd"/>
      <w:r w:rsidR="00F66FAC" w:rsidRPr="00145CA0">
        <w:rPr>
          <w:rFonts w:ascii="Arial" w:hAnsi="Arial" w:cs="Arial"/>
          <w:sz w:val="22"/>
        </w:rPr>
        <w:t xml:space="preserve"> </w:t>
      </w:r>
      <w:proofErr w:type="spellStart"/>
      <w:r w:rsidR="00F66FAC" w:rsidRPr="00145CA0">
        <w:rPr>
          <w:rFonts w:ascii="Arial" w:hAnsi="Arial" w:cs="Arial"/>
          <w:sz w:val="22"/>
        </w:rPr>
        <w:t>Manual</w:t>
      </w:r>
      <w:proofErr w:type="spellEnd"/>
      <w:r w:rsidR="00F66FAC" w:rsidRPr="00145CA0">
        <w:rPr>
          <w:rFonts w:ascii="Arial" w:hAnsi="Arial" w:cs="Arial"/>
          <w:sz w:val="22"/>
        </w:rPr>
        <w:t xml:space="preserve">) </w:t>
      </w:r>
      <w:r w:rsidR="00F66FAC">
        <w:rPr>
          <w:rFonts w:ascii="Arial" w:hAnsi="Arial" w:cs="Arial"/>
          <w:sz w:val="22"/>
        </w:rPr>
        <w:br/>
      </w:r>
      <w:r w:rsidR="00F66FAC" w:rsidRPr="00145CA0">
        <w:rPr>
          <w:rFonts w:ascii="Arial" w:hAnsi="Arial" w:cs="Arial"/>
          <w:sz w:val="22"/>
        </w:rPr>
        <w:t>v souladu s normou ČSN EN ISO 29481-1</w:t>
      </w:r>
      <w:r w:rsidR="00F66FAC">
        <w:rPr>
          <w:rFonts w:ascii="Arial" w:hAnsi="Arial" w:cs="Arial"/>
          <w:sz w:val="22"/>
        </w:rPr>
        <w:t>:</w:t>
      </w:r>
    </w:p>
    <w:p w14:paraId="15AA6B35" w14:textId="77777777" w:rsidR="00F66FAC" w:rsidRPr="0099652D" w:rsidRDefault="00F66FAC" w:rsidP="00F66FAC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9652D">
        <w:rPr>
          <w:rFonts w:ascii="Arial" w:hAnsi="Arial" w:cs="Arial"/>
          <w:sz w:val="22"/>
          <w:szCs w:val="22"/>
        </w:rPr>
        <w:t>základní popis – dle odst. 5.2.2 a 5.2.3 ČSN EN ISO 29841-1 a přílohy B</w:t>
      </w:r>
    </w:p>
    <w:p w14:paraId="45DF82AE" w14:textId="3A7F7919" w:rsidR="00F66FAC" w:rsidRPr="0099652D" w:rsidRDefault="00F66FAC" w:rsidP="00F66FAC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9652D">
        <w:rPr>
          <w:rFonts w:ascii="Arial" w:hAnsi="Arial" w:cs="Arial"/>
          <w:sz w:val="22"/>
          <w:szCs w:val="22"/>
        </w:rPr>
        <w:t>procesní mapa – dle odst. 5.4 ČSN EN ISO 29841-1 a přílohy D s použitím BPMN</w:t>
      </w:r>
      <w:r w:rsidR="00B97A2F">
        <w:rPr>
          <w:rFonts w:ascii="Arial" w:hAnsi="Arial" w:cs="Arial"/>
          <w:sz w:val="22"/>
          <w:szCs w:val="22"/>
        </w:rPr>
        <w:t xml:space="preserve"> (Business </w:t>
      </w:r>
      <w:proofErr w:type="spellStart"/>
      <w:r w:rsidR="00B97A2F">
        <w:rPr>
          <w:rFonts w:ascii="Arial" w:hAnsi="Arial" w:cs="Arial"/>
          <w:sz w:val="22"/>
          <w:szCs w:val="22"/>
        </w:rPr>
        <w:t>Process</w:t>
      </w:r>
      <w:proofErr w:type="spellEnd"/>
      <w:r w:rsidR="00B97A2F">
        <w:rPr>
          <w:rFonts w:ascii="Arial" w:hAnsi="Arial" w:cs="Arial"/>
          <w:sz w:val="22"/>
          <w:szCs w:val="22"/>
        </w:rPr>
        <w:t xml:space="preserve"> Model and </w:t>
      </w:r>
      <w:proofErr w:type="spellStart"/>
      <w:r w:rsidR="00B97A2F">
        <w:rPr>
          <w:rFonts w:ascii="Arial" w:hAnsi="Arial" w:cs="Arial"/>
          <w:sz w:val="22"/>
          <w:szCs w:val="22"/>
        </w:rPr>
        <w:t>Notation</w:t>
      </w:r>
      <w:proofErr w:type="spellEnd"/>
      <w:r w:rsidR="00B97A2F">
        <w:rPr>
          <w:rFonts w:ascii="Arial" w:hAnsi="Arial" w:cs="Arial"/>
          <w:sz w:val="22"/>
          <w:szCs w:val="22"/>
        </w:rPr>
        <w:t>)</w:t>
      </w:r>
    </w:p>
    <w:p w14:paraId="2AA5306B" w14:textId="7B6FFD10" w:rsidR="00F66FAC" w:rsidRPr="0099652D" w:rsidRDefault="00F66FAC" w:rsidP="00F66FAC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p</w:t>
      </w:r>
      <w:r w:rsidRPr="0099652D">
        <w:rPr>
          <w:rFonts w:ascii="Arial" w:hAnsi="Arial" w:cs="Arial"/>
          <w:sz w:val="22"/>
          <w:szCs w:val="22"/>
        </w:rPr>
        <w:t>opis informací – dle odst. 5.4 a 5.5.1, 5.5.2 ČSN EN ISO 29841-1 bez MVD</w:t>
      </w:r>
      <w:r w:rsidR="00B97A2F">
        <w:rPr>
          <w:rFonts w:ascii="Arial" w:hAnsi="Arial" w:cs="Arial"/>
          <w:sz w:val="22"/>
          <w:szCs w:val="22"/>
        </w:rPr>
        <w:t xml:space="preserve"> (Model </w:t>
      </w:r>
      <w:proofErr w:type="spellStart"/>
      <w:r w:rsidR="00B97A2F">
        <w:rPr>
          <w:rFonts w:ascii="Arial" w:hAnsi="Arial" w:cs="Arial"/>
          <w:sz w:val="22"/>
          <w:szCs w:val="22"/>
        </w:rPr>
        <w:t>View</w:t>
      </w:r>
      <w:proofErr w:type="spellEnd"/>
      <w:r w:rsidR="00B97A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7A2F">
        <w:rPr>
          <w:rFonts w:ascii="Arial" w:hAnsi="Arial" w:cs="Arial"/>
          <w:sz w:val="22"/>
          <w:szCs w:val="22"/>
        </w:rPr>
        <w:t>Definition</w:t>
      </w:r>
      <w:proofErr w:type="spellEnd"/>
      <w:r w:rsidR="00B97A2F">
        <w:rPr>
          <w:rFonts w:ascii="Arial" w:hAnsi="Arial" w:cs="Arial"/>
          <w:sz w:val="22"/>
          <w:szCs w:val="22"/>
        </w:rPr>
        <w:t>)</w:t>
      </w:r>
      <w:r w:rsidRPr="0099652D">
        <w:rPr>
          <w:rFonts w:ascii="Arial" w:hAnsi="Arial" w:cs="Arial"/>
          <w:sz w:val="22"/>
          <w:szCs w:val="22"/>
        </w:rPr>
        <w:t> </w:t>
      </w:r>
    </w:p>
    <w:p w14:paraId="1E3F3F3B" w14:textId="77777777" w:rsidR="00F66FAC" w:rsidRDefault="00F66FAC" w:rsidP="00F66FAC">
      <w:pPr>
        <w:jc w:val="both"/>
        <w:rPr>
          <w:rFonts w:ascii="Arial" w:eastAsia="MS Mincho" w:hAnsi="Arial" w:cs="Arial"/>
          <w:sz w:val="22"/>
          <w:szCs w:val="22"/>
        </w:rPr>
      </w:pPr>
    </w:p>
    <w:p w14:paraId="7B698369" w14:textId="77777777" w:rsidR="00F66FAC" w:rsidRDefault="00F66FAC" w:rsidP="00F66FAC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pro následující účely užití:</w:t>
      </w:r>
    </w:p>
    <w:p w14:paraId="6BBF44E0" w14:textId="49F18EA7" w:rsidR="00F66FAC" w:rsidRDefault="00F66FAC" w:rsidP="005E6F4C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7D77A056" w14:textId="57D2CC77" w:rsidR="005E6F4C" w:rsidRPr="000A36CF" w:rsidRDefault="005E6F4C" w:rsidP="005E6F4C">
      <w:pPr>
        <w:pStyle w:val="bntext"/>
      </w:pPr>
      <w:r>
        <w:t xml:space="preserve">1) </w:t>
      </w:r>
      <w:r w:rsidRPr="000A36CF">
        <w:t xml:space="preserve">Požadavky na informace nutné pro provádění pravidelných prohlídek stavebně-technického stavu komunikací a příslušenství </w:t>
      </w:r>
      <w:r w:rsidR="00B97A2F">
        <w:t>v souladu se zákonem</w:t>
      </w:r>
      <w:r w:rsidRPr="000A36CF">
        <w:t xml:space="preserve"> </w:t>
      </w:r>
      <w:r w:rsidR="00341316">
        <w:t xml:space="preserve">č. 13/1997 Sb. </w:t>
      </w:r>
      <w:r w:rsidRPr="000A36CF">
        <w:t xml:space="preserve">o pozemních komunikacích, </w:t>
      </w:r>
      <w:r w:rsidR="00C24BE1">
        <w:t>ve znění pozdějších předpisů, a</w:t>
      </w:r>
      <w:r w:rsidRPr="000A36CF">
        <w:t xml:space="preserve"> vyhláškou č. 104/1997</w:t>
      </w:r>
      <w:r w:rsidR="000766FF">
        <w:t xml:space="preserve"> Sb.</w:t>
      </w:r>
      <w:r w:rsidR="00616C09">
        <w:t>,</w:t>
      </w:r>
      <w:r w:rsidR="000766FF" w:rsidRPr="000766FF">
        <w:rPr>
          <w:color w:val="000000"/>
          <w:sz w:val="20"/>
          <w:szCs w:val="20"/>
          <w:shd w:val="clear" w:color="auto" w:fill="FFFFFF"/>
        </w:rPr>
        <w:t xml:space="preserve"> </w:t>
      </w:r>
      <w:r w:rsidR="000766FF" w:rsidRPr="000766FF">
        <w:t>kterou se provádí zákon o pozemních komunikacích</w:t>
      </w:r>
      <w:r w:rsidR="000766FF">
        <w:t xml:space="preserve">, </w:t>
      </w:r>
      <w:r w:rsidR="000766FF" w:rsidRPr="000766FF">
        <w:t>ve znění pozdějších předpisů</w:t>
      </w:r>
      <w:r w:rsidR="000766FF">
        <w:t>.</w:t>
      </w:r>
    </w:p>
    <w:p w14:paraId="714F0AB6" w14:textId="77777777" w:rsidR="005E6F4C" w:rsidRDefault="005E6F4C" w:rsidP="005E6F4C">
      <w:pPr>
        <w:pStyle w:val="bntext"/>
      </w:pPr>
    </w:p>
    <w:p w14:paraId="364CA05E" w14:textId="77777777" w:rsidR="005E6F4C" w:rsidRPr="000A36CF" w:rsidRDefault="005E6F4C" w:rsidP="005E6F4C">
      <w:pPr>
        <w:pStyle w:val="bntext"/>
      </w:pPr>
    </w:p>
    <w:p w14:paraId="6FDE0FBC" w14:textId="73084CD4" w:rsidR="005E6F4C" w:rsidRPr="005564F8" w:rsidRDefault="005E6F4C" w:rsidP="005E6F4C">
      <w:pPr>
        <w:pStyle w:val="bntext"/>
      </w:pPr>
      <w:r>
        <w:t xml:space="preserve">2) </w:t>
      </w:r>
      <w:bookmarkStart w:id="2" w:name="_Hlk179568270"/>
      <w:r w:rsidRPr="005564F8">
        <w:t xml:space="preserve">Požadavky na informace nutné pro provádění prohlídek stavebně-technického stavu mostních objektů </w:t>
      </w:r>
      <w:r w:rsidR="00B97A2F">
        <w:t>v souladu se zákonem</w:t>
      </w:r>
      <w:r w:rsidR="00B97A2F" w:rsidRPr="000A36CF">
        <w:t xml:space="preserve"> </w:t>
      </w:r>
      <w:r w:rsidR="00B97A2F">
        <w:t xml:space="preserve">č. 13/1997 Sb. </w:t>
      </w:r>
      <w:r w:rsidR="00B97A2F" w:rsidRPr="000A36CF">
        <w:t xml:space="preserve">o pozemních komunikacích, </w:t>
      </w:r>
      <w:r w:rsidR="00B97A2F">
        <w:t>ve znění pozdějších předpisů, a</w:t>
      </w:r>
      <w:r w:rsidR="00B97A2F" w:rsidRPr="000A36CF">
        <w:t xml:space="preserve"> vyhláškou č. 104/1997</w:t>
      </w:r>
      <w:r w:rsidR="00B97A2F">
        <w:t xml:space="preserve"> Sb.</w:t>
      </w:r>
      <w:r w:rsidR="00616C09">
        <w:t>,</w:t>
      </w:r>
      <w:r w:rsidR="00B97A2F" w:rsidRPr="000766FF">
        <w:rPr>
          <w:color w:val="000000"/>
          <w:sz w:val="20"/>
          <w:szCs w:val="20"/>
          <w:shd w:val="clear" w:color="auto" w:fill="FFFFFF"/>
        </w:rPr>
        <w:t xml:space="preserve"> </w:t>
      </w:r>
      <w:r w:rsidR="00B97A2F" w:rsidRPr="000766FF">
        <w:t>kterou se provádí zákon o pozemních komunikacích</w:t>
      </w:r>
      <w:r w:rsidR="00B97A2F">
        <w:t xml:space="preserve">, </w:t>
      </w:r>
      <w:r w:rsidR="00B97A2F" w:rsidRPr="000766FF">
        <w:t>ve</w:t>
      </w:r>
      <w:r w:rsidR="00616C09" w:rsidRPr="00616C09">
        <w:t> </w:t>
      </w:r>
      <w:r w:rsidR="00B97A2F" w:rsidRPr="000766FF">
        <w:t>znění pozdějších předpisů</w:t>
      </w:r>
      <w:r w:rsidR="00B97A2F">
        <w:t>.</w:t>
      </w:r>
      <w:bookmarkEnd w:id="2"/>
      <w:r w:rsidR="00B97A2F">
        <w:t xml:space="preserve"> M</w:t>
      </w:r>
      <w:r w:rsidRPr="005564F8">
        <w:t>ostní objekty jsou sledovány podle závazné ČSN 73 6220 a doporučené ČSN 73 6221, přičemž rozsah a způsob provádění prohlídek mostních objektů, jejich intervaly, vedení záznamu o nich a další podrobnosti jsou uvedeny v ČSN 73 6221.</w:t>
      </w:r>
      <w:r>
        <w:t xml:space="preserve"> </w:t>
      </w:r>
    </w:p>
    <w:p w14:paraId="350E9323" w14:textId="77777777" w:rsidR="005E6F4C" w:rsidRDefault="005E6F4C" w:rsidP="005E6F4C">
      <w:pPr>
        <w:pStyle w:val="bntext"/>
      </w:pPr>
      <w:r>
        <w:br/>
      </w:r>
    </w:p>
    <w:p w14:paraId="7EEF7B6C" w14:textId="1A640511" w:rsidR="005E6F4C" w:rsidRDefault="005E6F4C" w:rsidP="005E6F4C">
      <w:pPr>
        <w:pStyle w:val="bntext"/>
      </w:pPr>
      <w:r>
        <w:t xml:space="preserve">3) </w:t>
      </w:r>
      <w:r w:rsidRPr="00312213">
        <w:t xml:space="preserve">Požadavky na informace nutné pro provádění prohlídek „dopravního značení“ (vodorovné, svislé) a obdobných součástí (zábradlí, svodidla, směrové sloupky, </w:t>
      </w:r>
      <w:r w:rsidR="00B97A2F">
        <w:t>apod</w:t>
      </w:r>
      <w:r w:rsidRPr="00312213">
        <w:t>.)</w:t>
      </w:r>
      <w:r w:rsidR="00B97A2F">
        <w:t>. v souladu se zákonem</w:t>
      </w:r>
      <w:r w:rsidR="00B97A2F" w:rsidRPr="000A36CF">
        <w:t xml:space="preserve"> </w:t>
      </w:r>
      <w:r w:rsidR="00F67BA8">
        <w:t xml:space="preserve">                 </w:t>
      </w:r>
      <w:r w:rsidR="00B97A2F">
        <w:t xml:space="preserve">č. 13/1997 Sb. </w:t>
      </w:r>
      <w:r w:rsidR="00B97A2F" w:rsidRPr="000A36CF">
        <w:t xml:space="preserve">o pozemních komunikacích, </w:t>
      </w:r>
      <w:r w:rsidR="00B97A2F">
        <w:t>ve znění pozdějších předpisů, a</w:t>
      </w:r>
      <w:r w:rsidR="00B97A2F" w:rsidRPr="000A36CF">
        <w:t xml:space="preserve"> vyhláškou </w:t>
      </w:r>
      <w:r w:rsidR="0094562D">
        <w:br/>
      </w:r>
      <w:r w:rsidR="00B97A2F" w:rsidRPr="000A36CF">
        <w:t>č. 104/1997</w:t>
      </w:r>
      <w:r w:rsidR="00B97A2F">
        <w:t xml:space="preserve"> Sb.</w:t>
      </w:r>
      <w:r w:rsidR="00B97A2F" w:rsidRPr="000766FF">
        <w:rPr>
          <w:color w:val="000000"/>
          <w:sz w:val="20"/>
          <w:szCs w:val="20"/>
          <w:shd w:val="clear" w:color="auto" w:fill="FFFFFF"/>
        </w:rPr>
        <w:t xml:space="preserve"> </w:t>
      </w:r>
      <w:r w:rsidR="00B97A2F" w:rsidRPr="000766FF">
        <w:t>kterou se provádí zákon o pozemních komunikacích</w:t>
      </w:r>
      <w:r w:rsidR="00B97A2F">
        <w:t xml:space="preserve">, </w:t>
      </w:r>
      <w:r w:rsidR="00B97A2F" w:rsidRPr="000766FF">
        <w:t>ve znění pozdějších předpisů</w:t>
      </w:r>
      <w:r w:rsidR="00B97A2F">
        <w:t>.</w:t>
      </w:r>
      <w:r w:rsidRPr="00312213">
        <w:t xml:space="preserve"> Obdobné jako u komunikací</w:t>
      </w:r>
      <w:r w:rsidR="00B97A2F">
        <w:t>.</w:t>
      </w:r>
      <w:r w:rsidRPr="00312213">
        <w:t xml:space="preserve"> </w:t>
      </w:r>
      <w:r w:rsidR="00B97A2F">
        <w:t>S</w:t>
      </w:r>
      <w:r w:rsidRPr="00312213">
        <w:t>vislé a vodorovné dopravní značky musí být navíc navrženy, provedeny a umístěny podle zvláštního předpisu, resp. podle doporučené ČSN 01 8020.</w:t>
      </w:r>
      <w:r>
        <w:t xml:space="preserve"> </w:t>
      </w:r>
      <w:r w:rsidRPr="00312213">
        <w:t>Součástí jsou i informace nutné pro zajištění (preventivní) údržby a oprav (reaktivní údržby</w:t>
      </w:r>
      <w:r w:rsidR="0094562D">
        <w:t>).</w:t>
      </w:r>
    </w:p>
    <w:p w14:paraId="445ED6B8" w14:textId="77777777" w:rsidR="005E6F4C" w:rsidRDefault="005E6F4C" w:rsidP="005E6F4C">
      <w:pPr>
        <w:pStyle w:val="bntext"/>
      </w:pPr>
    </w:p>
    <w:p w14:paraId="05602DAF" w14:textId="77777777" w:rsidR="005E6F4C" w:rsidRDefault="005E6F4C" w:rsidP="005E6F4C">
      <w:pPr>
        <w:pStyle w:val="bntext"/>
      </w:pPr>
    </w:p>
    <w:p w14:paraId="55C54812" w14:textId="61F9A0D6" w:rsidR="005E6F4C" w:rsidRDefault="005E6F4C" w:rsidP="005E6F4C">
      <w:pPr>
        <w:pStyle w:val="bntext"/>
      </w:pPr>
      <w:r>
        <w:t xml:space="preserve">4) </w:t>
      </w:r>
      <w:r w:rsidRPr="00BE218D">
        <w:t>Požadavky na informace o šířkovém uspořádání komunikace (+ její osa) ve vztahu k intenzitě dopravy – pro hodnocení bezpečnosti pozemních komunikací (RIR</w:t>
      </w:r>
      <w:r>
        <w:t xml:space="preserve"> – </w:t>
      </w:r>
      <w:proofErr w:type="spellStart"/>
      <w:r>
        <w:t>regulation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requirements</w:t>
      </w:r>
      <w:proofErr w:type="spellEnd"/>
      <w:r w:rsidRPr="00BE218D">
        <w:t>) a naplnění Koncepce rozvoje silniční sítě na území Kraje Vysočina (OIR</w:t>
      </w:r>
      <w:r>
        <w:t xml:space="preserve"> – </w:t>
      </w:r>
      <w:proofErr w:type="spellStart"/>
      <w:r>
        <w:t>organisational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requirements</w:t>
      </w:r>
      <w:proofErr w:type="spellEnd"/>
      <w:r w:rsidRPr="00BE218D">
        <w:t>).</w:t>
      </w:r>
    </w:p>
    <w:p w14:paraId="0C6ACEE8" w14:textId="77777777" w:rsidR="005E6F4C" w:rsidRPr="00BE218D" w:rsidRDefault="005E6F4C" w:rsidP="005E6F4C">
      <w:pPr>
        <w:pStyle w:val="bntext"/>
      </w:pPr>
    </w:p>
    <w:p w14:paraId="78905120" w14:textId="4A9FF90D" w:rsidR="005E6F4C" w:rsidRDefault="005E6F4C" w:rsidP="005E6F4C">
      <w:pPr>
        <w:pStyle w:val="bntext"/>
      </w:pPr>
      <w:r w:rsidRPr="00BE218D">
        <w:t xml:space="preserve">Informace sloužící jako podklad pro hodnocení bezpečnosti pozemních komunikací dle </w:t>
      </w:r>
      <w:r w:rsidR="0094562D">
        <w:t xml:space="preserve">zákona </w:t>
      </w:r>
      <w:r w:rsidR="00F67BA8">
        <w:br/>
      </w:r>
      <w:r w:rsidR="0094562D">
        <w:t>č. 13/1997 Sb.</w:t>
      </w:r>
      <w:r w:rsidR="00ED5529">
        <w:t>,</w:t>
      </w:r>
      <w:r w:rsidR="0094562D">
        <w:t xml:space="preserve"> </w:t>
      </w:r>
      <w:r w:rsidR="0094562D" w:rsidRPr="000A36CF">
        <w:t xml:space="preserve">o pozemních komunikacích, </w:t>
      </w:r>
      <w:r w:rsidR="0094562D">
        <w:t xml:space="preserve">ve znění pozdějších předpisů </w:t>
      </w:r>
      <w:r w:rsidRPr="00BE218D">
        <w:t xml:space="preserve">a pro naplnění Koncepce rozvoje silniční sítě na území Kraje Vysočina, viz: </w:t>
      </w:r>
    </w:p>
    <w:p w14:paraId="53853754" w14:textId="77777777" w:rsidR="005E6F4C" w:rsidRDefault="005E6F4C" w:rsidP="005E6F4C"/>
    <w:p w14:paraId="38A8715A" w14:textId="77777777" w:rsidR="005E6F4C" w:rsidRPr="00692FDC" w:rsidRDefault="00D8725B" w:rsidP="005E6F4C">
      <w:pPr>
        <w:rPr>
          <w:rFonts w:ascii="Arial" w:hAnsi="Arial" w:cs="Arial"/>
          <w:bCs/>
          <w:color w:val="FFC000"/>
          <w:sz w:val="22"/>
          <w:szCs w:val="22"/>
        </w:rPr>
      </w:pPr>
      <w:hyperlink r:id="rId8" w:history="1">
        <w:r w:rsidR="005E6F4C" w:rsidRPr="00692FDC">
          <w:rPr>
            <w:rStyle w:val="Hypertextovodkaz"/>
            <w:rFonts w:ascii="Arial" w:hAnsi="Arial" w:cs="Arial"/>
            <w:bCs/>
            <w:sz w:val="22"/>
            <w:szCs w:val="22"/>
          </w:rPr>
          <w:t>https://www.kr-vysocina.cz/koncepce-rozvoje-silnicni-site-na-uzemi-kraje-vysocina/d-4116673</w:t>
        </w:r>
      </w:hyperlink>
    </w:p>
    <w:p w14:paraId="31114963" w14:textId="77777777" w:rsidR="005E6F4C" w:rsidRPr="00312213" w:rsidRDefault="005E6F4C" w:rsidP="005E6F4C">
      <w:pPr>
        <w:pStyle w:val="bntext"/>
      </w:pPr>
    </w:p>
    <w:p w14:paraId="7F391D93" w14:textId="77777777" w:rsidR="005E6F4C" w:rsidRDefault="005E6F4C" w:rsidP="005E6F4C">
      <w:pPr>
        <w:pStyle w:val="bntext"/>
      </w:pPr>
    </w:p>
    <w:p w14:paraId="4D307C99" w14:textId="1DD229F9" w:rsidR="005E6F4C" w:rsidRPr="00276122" w:rsidRDefault="005E6F4C" w:rsidP="005E6F4C">
      <w:pPr>
        <w:pStyle w:val="bntext"/>
        <w:rPr>
          <w:szCs w:val="22"/>
        </w:rPr>
      </w:pPr>
      <w:r>
        <w:rPr>
          <w:szCs w:val="22"/>
        </w:rPr>
        <w:t>5</w:t>
      </w:r>
      <w:r w:rsidRPr="00276122">
        <w:rPr>
          <w:szCs w:val="22"/>
        </w:rPr>
        <w:t>)</w:t>
      </w:r>
      <w:r>
        <w:rPr>
          <w:szCs w:val="22"/>
        </w:rPr>
        <w:t xml:space="preserve"> </w:t>
      </w:r>
      <w:r w:rsidRPr="00276122">
        <w:rPr>
          <w:szCs w:val="22"/>
        </w:rPr>
        <w:t>Požadavky na informace o (on-line) senzorech mostních objektů s cílem vytvořit tzv. „digitální dvojče“– ‘</w:t>
      </w:r>
      <w:proofErr w:type="spellStart"/>
      <w:r w:rsidRPr="00276122">
        <w:rPr>
          <w:szCs w:val="22"/>
        </w:rPr>
        <w:t>real</w:t>
      </w:r>
      <w:proofErr w:type="spellEnd"/>
      <w:r w:rsidRPr="00276122">
        <w:rPr>
          <w:szCs w:val="22"/>
        </w:rPr>
        <w:t xml:space="preserve"> </w:t>
      </w:r>
      <w:proofErr w:type="spellStart"/>
      <w:r w:rsidRPr="00276122">
        <w:rPr>
          <w:szCs w:val="22"/>
        </w:rPr>
        <w:t>time</w:t>
      </w:r>
      <w:proofErr w:type="spellEnd"/>
      <w:r w:rsidRPr="00276122">
        <w:rPr>
          <w:szCs w:val="22"/>
        </w:rPr>
        <w:t>‘ monitoring klimatických a povětrnostních podmínek a monitoring (prostřednictvím vysokorychlostní váhy) případného přetěžování provozu.</w:t>
      </w:r>
    </w:p>
    <w:p w14:paraId="5828DE82" w14:textId="77777777" w:rsidR="005E6F4C" w:rsidRPr="00276122" w:rsidRDefault="005E6F4C" w:rsidP="005E6F4C">
      <w:pPr>
        <w:rPr>
          <w:rFonts w:ascii="Arial" w:hAnsi="Arial" w:cs="Arial"/>
          <w:b/>
          <w:bCs/>
          <w:sz w:val="22"/>
          <w:szCs w:val="22"/>
        </w:rPr>
      </w:pPr>
    </w:p>
    <w:p w14:paraId="32ED14C4" w14:textId="77777777" w:rsidR="005E6F4C" w:rsidRPr="00276122" w:rsidRDefault="005E6F4C" w:rsidP="005E6F4C">
      <w:p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>Posouzení informačních potřeb se musí vztahovat k následujícím položkám:</w:t>
      </w:r>
    </w:p>
    <w:p w14:paraId="4C42807D" w14:textId="77777777" w:rsidR="005E6F4C" w:rsidRPr="00276122" w:rsidRDefault="005E6F4C" w:rsidP="005E6F4C">
      <w:pPr>
        <w:rPr>
          <w:rFonts w:ascii="Arial" w:hAnsi="Arial" w:cs="Arial"/>
          <w:sz w:val="22"/>
          <w:szCs w:val="22"/>
        </w:rPr>
      </w:pPr>
    </w:p>
    <w:p w14:paraId="2E481AB8" w14:textId="77777777" w:rsidR="005E6F4C" w:rsidRPr="00276122" w:rsidRDefault="005E6F4C" w:rsidP="005E6F4C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 </w:t>
      </w:r>
      <w:r w:rsidRPr="006B1AC3">
        <w:rPr>
          <w:rFonts w:ascii="Arial" w:hAnsi="Arial" w:cs="Arial"/>
          <w:sz w:val="22"/>
          <w:szCs w:val="22"/>
        </w:rPr>
        <w:t>Požadavky</w:t>
      </w:r>
      <w:r w:rsidRPr="00276122">
        <w:rPr>
          <w:rFonts w:ascii="Arial" w:hAnsi="Arial" w:cs="Arial"/>
          <w:sz w:val="22"/>
          <w:szCs w:val="22"/>
        </w:rPr>
        <w:t xml:space="preserve"> na informace o hlásičích, resp. z hlásičů náledí, hlásek a jiných zařízení pro provozní informace o klimatických a povětrnostních podmínkách (v pasportu Kraje Vysočina nazývány též jako „</w:t>
      </w:r>
      <w:proofErr w:type="spellStart"/>
      <w:r w:rsidRPr="00276122">
        <w:rPr>
          <w:rFonts w:ascii="Arial" w:hAnsi="Arial" w:cs="Arial"/>
          <w:sz w:val="22"/>
          <w:szCs w:val="22"/>
        </w:rPr>
        <w:t>meteohlásky</w:t>
      </w:r>
      <w:proofErr w:type="spellEnd"/>
      <w:r w:rsidRPr="00276122">
        <w:rPr>
          <w:rFonts w:ascii="Arial" w:hAnsi="Arial" w:cs="Arial"/>
          <w:sz w:val="22"/>
          <w:szCs w:val="22"/>
        </w:rPr>
        <w:t>“);</w:t>
      </w:r>
    </w:p>
    <w:p w14:paraId="1F35E07C" w14:textId="77777777" w:rsidR="005E6F4C" w:rsidRPr="00276122" w:rsidRDefault="005E6F4C" w:rsidP="005E6F4C">
      <w:pPr>
        <w:rPr>
          <w:rFonts w:ascii="Arial" w:hAnsi="Arial" w:cs="Arial"/>
          <w:sz w:val="22"/>
          <w:szCs w:val="22"/>
        </w:rPr>
      </w:pPr>
    </w:p>
    <w:p w14:paraId="70F1AE24" w14:textId="77674E14" w:rsidR="005E6F4C" w:rsidRPr="00276122" w:rsidRDefault="005E6F4C" w:rsidP="005E6F4C">
      <w:pPr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Požadavky na informace nutné pro sledování dodržování omezení zatížitelnosti, resp. zajištění vysokorychlostního kontrolního vážení, </w:t>
      </w:r>
      <w:r w:rsidR="00DC33FF">
        <w:rPr>
          <w:rFonts w:ascii="Arial" w:hAnsi="Arial" w:cs="Arial"/>
          <w:sz w:val="22"/>
          <w:szCs w:val="22"/>
        </w:rPr>
        <w:t>zahrn</w:t>
      </w:r>
      <w:r w:rsidRPr="00276122">
        <w:rPr>
          <w:rFonts w:ascii="Arial" w:hAnsi="Arial" w:cs="Arial"/>
          <w:sz w:val="22"/>
          <w:szCs w:val="22"/>
        </w:rPr>
        <w:t>ující</w:t>
      </w:r>
    </w:p>
    <w:p w14:paraId="02B284A8" w14:textId="77777777" w:rsidR="005E6F4C" w:rsidRPr="00276122" w:rsidRDefault="005E6F4C" w:rsidP="005E6F4C">
      <w:pPr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vysokorychlostní váhy, </w:t>
      </w:r>
    </w:p>
    <w:p w14:paraId="1597D1F6" w14:textId="77777777" w:rsidR="005E6F4C" w:rsidRPr="00276122" w:rsidRDefault="005E6F4C" w:rsidP="005E6F4C">
      <w:pPr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technická zařízení a jejich součásti určené k provádění vysokorychlostního kontrolního vážení, např. zařízení pro pořízení obrazového záznamu </w:t>
      </w:r>
      <w:r w:rsidRPr="00276122">
        <w:rPr>
          <w:rFonts w:ascii="Arial" w:hAnsi="Arial" w:cs="Arial"/>
          <w:sz w:val="22"/>
          <w:szCs w:val="22"/>
        </w:rPr>
        <w:lastRenderedPageBreak/>
        <w:t>obsahujícího čelní a zadní pohled na vozidlo nebo jízdní soupravu a tabulky se státní poznávací značkou.</w:t>
      </w:r>
    </w:p>
    <w:p w14:paraId="52FA7A07" w14:textId="77777777" w:rsidR="005E6F4C" w:rsidRPr="00F66FAC" w:rsidRDefault="005E6F4C" w:rsidP="005E6F4C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5E12C5B5" w14:textId="2A730CFA" w:rsidR="005E6F4C" w:rsidRPr="005E6F4C" w:rsidRDefault="005E6F4C" w:rsidP="005E6F4C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 w:rsidRPr="005E6F4C">
        <w:rPr>
          <w:rFonts w:ascii="Arial" w:eastAsia="MS Mincho" w:hAnsi="Arial" w:cs="Arial"/>
          <w:sz w:val="22"/>
          <w:szCs w:val="22"/>
          <w:lang w:eastAsia="cs-CZ"/>
        </w:rPr>
        <w:t>Pro veškerou komunikaci, včetně schvalování a předávání dokumentů, bude využíváno projektové společné datové prostředí objednatele (dále též „CDE“).</w:t>
      </w:r>
    </w:p>
    <w:p w14:paraId="647750C4" w14:textId="77777777" w:rsidR="005E6F4C" w:rsidRPr="003747FD" w:rsidRDefault="005E6F4C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7759A363" w14:textId="1C3CE9AC"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6A3440">
        <w:rPr>
          <w:rFonts w:ascii="Arial" w:eastAsia="MS Mincho" w:hAnsi="Arial" w:cs="Arial"/>
          <w:sz w:val="22"/>
          <w:szCs w:val="22"/>
          <w:lang w:eastAsia="cs-CZ"/>
        </w:rPr>
        <w:t>IDM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44DE158F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6EDEDE3" w14:textId="0D22DEE0"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3037A">
        <w:rPr>
          <w:rFonts w:ascii="Arial" w:eastAsia="MS Mincho" w:hAnsi="Arial" w:cs="Arial"/>
          <w:spacing w:val="-4"/>
          <w:sz w:val="22"/>
          <w:szCs w:val="22"/>
        </w:rPr>
        <w:t>díla</w:t>
      </w:r>
      <w:r w:rsidR="00C4146A" w:rsidRPr="001C664A">
        <w:rPr>
          <w:rFonts w:ascii="Arial" w:eastAsia="MS Mincho" w:hAnsi="Arial" w:cs="Arial"/>
          <w:sz w:val="22"/>
          <w:szCs w:val="22"/>
        </w:rPr>
        <w:t>.</w:t>
      </w:r>
    </w:p>
    <w:p w14:paraId="40CBD643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6E7960A" w14:textId="77777777"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5D73E555" w14:textId="77777777"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4231D6B4" w14:textId="77777777"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0D0695A7" w14:textId="77777777" w:rsidR="009A61E8" w:rsidRPr="001C664A" w:rsidRDefault="009A61E8" w:rsidP="00646E70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14:paraId="50A7EE79" w14:textId="78F753A5" w:rsidR="001C664A" w:rsidRPr="001C664A" w:rsidRDefault="00AA58FC" w:rsidP="00646E70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</w:t>
      </w:r>
      <w:r w:rsidR="0093037A">
        <w:rPr>
          <w:rFonts w:ascii="Arial" w:hAnsi="Arial" w:cs="Arial"/>
          <w:sz w:val="22"/>
          <w:szCs w:val="22"/>
        </w:rPr>
        <w:t> </w:t>
      </w:r>
      <w:r w:rsidRPr="00F74F1B">
        <w:rPr>
          <w:rFonts w:ascii="Arial" w:hAnsi="Arial" w:cs="Arial"/>
          <w:sz w:val="22"/>
          <w:szCs w:val="22"/>
        </w:rPr>
        <w:t>zajištění</w:t>
      </w:r>
      <w:r w:rsidR="0093037A">
        <w:rPr>
          <w:rFonts w:ascii="Arial" w:hAnsi="Arial" w:cs="Arial"/>
          <w:sz w:val="22"/>
          <w:szCs w:val="22"/>
        </w:rPr>
        <w:t xml:space="preserve"> díla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EA29A3">
        <w:rPr>
          <w:rFonts w:ascii="Arial" w:hAnsi="Arial" w:cs="Arial"/>
          <w:spacing w:val="-4"/>
          <w:sz w:val="22"/>
          <w:szCs w:val="22"/>
        </w:rPr>
        <w:t>studie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55748ABF" w14:textId="77777777" w:rsidR="009A61E8" w:rsidRPr="001C664A" w:rsidRDefault="007664A0" w:rsidP="00646E70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14:paraId="72FBA5B7" w14:textId="77777777"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3B113FA3" w14:textId="5B145179"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</w:t>
      </w:r>
      <w:r w:rsidR="0093037A">
        <w:rPr>
          <w:rFonts w:ascii="Arial" w:eastAsia="MS Mincho" w:hAnsi="Arial" w:cs="Arial"/>
          <w:sz w:val="22"/>
          <w:szCs w:val="22"/>
        </w:rPr>
        <w:t>dílu</w:t>
      </w:r>
      <w:r w:rsidRPr="001C664A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 xml:space="preserve">, ze změny obecně závazných předpisů, z požadavků veřejnoprávních orgánů nebo z důvodu vyšší moci, budou předmětem písemných dodatků k této smlouvě. V těchto dodatcích smluvní strany dohodnou odpovídající změnu díla, doby plnění </w:t>
      </w:r>
      <w:r w:rsidR="006F20D5">
        <w:rPr>
          <w:rFonts w:ascii="Arial" w:eastAsia="MS Mincho" w:hAnsi="Arial" w:cs="Arial"/>
          <w:sz w:val="22"/>
          <w:szCs w:val="22"/>
        </w:rPr>
        <w:br/>
      </w:r>
      <w:r w:rsidRPr="001C664A">
        <w:rPr>
          <w:rFonts w:ascii="Arial" w:eastAsia="MS Mincho" w:hAnsi="Arial" w:cs="Arial"/>
          <w:sz w:val="22"/>
          <w:szCs w:val="22"/>
        </w:rPr>
        <w:t>a ceny za dílo.</w:t>
      </w:r>
    </w:p>
    <w:p w14:paraId="1FC32842" w14:textId="1C1EE9A4"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1CEC2FDD" w14:textId="77777777" w:rsidR="00C4146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3 – T</w:t>
      </w:r>
      <w:r w:rsidR="00C4146A" w:rsidRPr="001C664A">
        <w:rPr>
          <w:b/>
          <w:color w:val="auto"/>
        </w:rPr>
        <w:t>ermín plnění</w:t>
      </w:r>
    </w:p>
    <w:p w14:paraId="2BF4FA7E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03A7901" w14:textId="730EE074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93037A">
        <w:rPr>
          <w:rFonts w:ascii="Arial" w:eastAsia="MS Mincho" w:hAnsi="Arial" w:cs="Arial"/>
          <w:sz w:val="22"/>
        </w:rPr>
        <w:t>realizovat</w:t>
      </w:r>
      <w:r w:rsidR="00C4146A" w:rsidRPr="001C664A">
        <w:rPr>
          <w:rFonts w:ascii="Arial" w:eastAsia="MS Mincho" w:hAnsi="Arial" w:cs="Arial"/>
          <w:sz w:val="22"/>
        </w:rPr>
        <w:t xml:space="preserve">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14:paraId="0E411546" w14:textId="77777777" w:rsidR="00C4146A" w:rsidRDefault="00C4146A" w:rsidP="00F34E8A">
      <w:pPr>
        <w:pStyle w:val="Bntext2"/>
        <w:spacing w:line="264" w:lineRule="auto"/>
        <w:rPr>
          <w:lang w:val="pl-PL"/>
        </w:rPr>
      </w:pPr>
    </w:p>
    <w:p w14:paraId="71D9E649" w14:textId="429BCF4C"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  <w:t xml:space="preserve">předpoklad </w:t>
      </w:r>
      <w:r w:rsidR="003827AB" w:rsidRPr="00D1000A">
        <w:rPr>
          <w:rFonts w:ascii="Arial" w:hAnsi="Arial" w:cs="Arial"/>
          <w:sz w:val="22"/>
          <w:szCs w:val="22"/>
        </w:rPr>
        <w:t>1</w:t>
      </w:r>
      <w:r w:rsidRPr="00D1000A">
        <w:rPr>
          <w:rFonts w:ascii="Arial" w:hAnsi="Arial" w:cs="Arial"/>
          <w:sz w:val="22"/>
          <w:szCs w:val="22"/>
        </w:rPr>
        <w:t>/20</w:t>
      </w:r>
      <w:r w:rsidR="003320B8">
        <w:rPr>
          <w:rFonts w:ascii="Arial" w:hAnsi="Arial" w:cs="Arial"/>
          <w:sz w:val="22"/>
          <w:szCs w:val="22"/>
        </w:rPr>
        <w:t>2</w:t>
      </w:r>
      <w:r w:rsidR="00EC79FF">
        <w:rPr>
          <w:rFonts w:ascii="Arial" w:hAnsi="Arial" w:cs="Arial"/>
          <w:sz w:val="22"/>
          <w:szCs w:val="22"/>
        </w:rPr>
        <w:t>5</w:t>
      </w:r>
    </w:p>
    <w:p w14:paraId="6E6C6954" w14:textId="1337F662" w:rsidR="00CD69EC" w:rsidRDefault="00CD69E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2AD261A0" w14:textId="77777777" w:rsidR="00CD69EC" w:rsidRPr="000A2185" w:rsidRDefault="00CD69EC" w:rsidP="00CD69EC">
      <w:pPr>
        <w:tabs>
          <w:tab w:val="left" w:pos="368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0A2185">
        <w:rPr>
          <w:rFonts w:ascii="Arial" w:hAnsi="Arial" w:cs="Arial"/>
          <w:sz w:val="22"/>
          <w:szCs w:val="22"/>
        </w:rPr>
        <w:t>ermín</w:t>
      </w:r>
      <w:r>
        <w:rPr>
          <w:rFonts w:ascii="Arial" w:hAnsi="Arial" w:cs="Arial"/>
          <w:sz w:val="22"/>
          <w:szCs w:val="22"/>
        </w:rPr>
        <w:t>y</w:t>
      </w:r>
      <w:r w:rsidRPr="000A2185">
        <w:rPr>
          <w:rFonts w:ascii="Arial" w:hAnsi="Arial" w:cs="Arial"/>
          <w:sz w:val="22"/>
          <w:szCs w:val="22"/>
        </w:rPr>
        <w:t xml:space="preserve"> dokončení a předání dokumentace: </w:t>
      </w:r>
      <w:r w:rsidRPr="000A2185">
        <w:rPr>
          <w:rFonts w:ascii="Arial" w:hAnsi="Arial" w:cs="Arial"/>
          <w:sz w:val="22"/>
          <w:szCs w:val="22"/>
        </w:rPr>
        <w:tab/>
        <w:t xml:space="preserve">   </w:t>
      </w:r>
      <w:r w:rsidRPr="000A2185">
        <w:rPr>
          <w:rFonts w:ascii="Arial" w:hAnsi="Arial" w:cs="Arial"/>
          <w:sz w:val="22"/>
          <w:szCs w:val="22"/>
        </w:rPr>
        <w:tab/>
      </w:r>
      <w:r w:rsidRPr="000A2185">
        <w:rPr>
          <w:rFonts w:ascii="Arial" w:hAnsi="Arial" w:cs="Arial"/>
          <w:sz w:val="22"/>
          <w:szCs w:val="22"/>
        </w:rPr>
        <w:tab/>
      </w:r>
      <w:r w:rsidRPr="000A2185">
        <w:rPr>
          <w:rFonts w:ascii="Arial" w:hAnsi="Arial" w:cs="Arial"/>
          <w:sz w:val="22"/>
          <w:szCs w:val="22"/>
        </w:rPr>
        <w:tab/>
      </w:r>
      <w:r w:rsidRPr="000A2185">
        <w:rPr>
          <w:rFonts w:ascii="Arial" w:hAnsi="Arial" w:cs="Arial"/>
          <w:sz w:val="22"/>
          <w:szCs w:val="22"/>
        </w:rPr>
        <w:tab/>
      </w:r>
    </w:p>
    <w:p w14:paraId="63F811DC" w14:textId="77777777" w:rsidR="00CD69EC" w:rsidRPr="000A2185" w:rsidRDefault="00CD69EC" w:rsidP="00CD69E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3ED223DA" w14:textId="1536D9FC" w:rsidR="00CD69E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prezentace záměru na zahajovací konferenci (Třešť):</w:t>
      </w:r>
      <w:r>
        <w:rPr>
          <w:rFonts w:ascii="Arial" w:eastAsia="MS Mincho" w:hAnsi="Arial" w:cs="Arial"/>
          <w:sz w:val="22"/>
          <w:szCs w:val="22"/>
        </w:rPr>
        <w:tab/>
        <w:t xml:space="preserve">           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EB774A">
        <w:rPr>
          <w:rFonts w:ascii="Arial" w:eastAsia="MS Mincho" w:hAnsi="Arial" w:cs="Arial"/>
          <w:sz w:val="22"/>
          <w:szCs w:val="22"/>
        </w:rPr>
        <w:tab/>
      </w:r>
      <w:r w:rsidRPr="00B13BCC">
        <w:rPr>
          <w:rFonts w:ascii="Arial" w:eastAsia="MS Mincho" w:hAnsi="Arial" w:cs="Arial"/>
          <w:sz w:val="22"/>
          <w:szCs w:val="22"/>
        </w:rPr>
        <w:t>29. 1.</w:t>
      </w:r>
      <w:r w:rsidRPr="00B13BCC">
        <w:rPr>
          <w:rFonts w:ascii="Arial" w:hAnsi="Arial" w:cs="Arial"/>
          <w:sz w:val="22"/>
          <w:szCs w:val="22"/>
        </w:rPr>
        <w:t xml:space="preserve"> 2025</w:t>
      </w:r>
    </w:p>
    <w:p w14:paraId="1EB6307F" w14:textId="6026856B" w:rsidR="00CD69E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předání alespoň 2 účelů užití: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B774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30. 5. 2025</w:t>
      </w:r>
      <w:r>
        <w:rPr>
          <w:rFonts w:ascii="Arial" w:hAnsi="Arial" w:cs="Arial"/>
          <w:sz w:val="22"/>
          <w:szCs w:val="22"/>
        </w:rPr>
        <w:tab/>
      </w:r>
    </w:p>
    <w:p w14:paraId="1E97A1C8" w14:textId="5020EC79" w:rsidR="00CD69EC" w:rsidRPr="000A2185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eastAsia="MS Mincho" w:hAnsi="Arial" w:cs="Arial"/>
          <w:sz w:val="22"/>
          <w:szCs w:val="22"/>
        </w:rPr>
      </w:pPr>
      <w:r w:rsidRPr="00CD69EC">
        <w:rPr>
          <w:rFonts w:ascii="Arial" w:eastAsia="MS Mincho" w:hAnsi="Arial" w:cs="Arial"/>
          <w:sz w:val="22"/>
          <w:szCs w:val="22"/>
        </w:rPr>
        <w:t>prezentace účelů užití dokončených k 30. 5. 2025 (Kremže):</w:t>
      </w:r>
      <w:r w:rsidRPr="00CD69EC">
        <w:rPr>
          <w:rFonts w:ascii="Arial" w:eastAsia="MS Mincho" w:hAnsi="Arial" w:cs="Arial"/>
          <w:sz w:val="22"/>
          <w:szCs w:val="22"/>
        </w:rPr>
        <w:tab/>
      </w:r>
      <w:r w:rsidRPr="00CD69EC">
        <w:rPr>
          <w:rFonts w:ascii="Arial" w:eastAsia="MS Mincho" w:hAnsi="Arial" w:cs="Arial"/>
          <w:sz w:val="22"/>
          <w:szCs w:val="22"/>
        </w:rPr>
        <w:tab/>
      </w:r>
      <w:r w:rsidR="00EB774A">
        <w:rPr>
          <w:rFonts w:ascii="Arial" w:eastAsia="MS Mincho" w:hAnsi="Arial" w:cs="Arial"/>
          <w:sz w:val="22"/>
          <w:szCs w:val="22"/>
        </w:rPr>
        <w:tab/>
      </w:r>
      <w:r w:rsidRPr="00CD69EC">
        <w:rPr>
          <w:rFonts w:ascii="Arial" w:eastAsia="MS Mincho" w:hAnsi="Arial" w:cs="Arial"/>
          <w:sz w:val="22"/>
          <w:szCs w:val="22"/>
        </w:rPr>
        <w:t>červen 2025</w:t>
      </w:r>
    </w:p>
    <w:p w14:paraId="3A26308D" w14:textId="53FFEB1C" w:rsidR="00CD69E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A2185">
        <w:rPr>
          <w:rFonts w:ascii="Arial" w:eastAsia="MS Mincho" w:hAnsi="Arial" w:cs="Arial"/>
          <w:sz w:val="22"/>
          <w:szCs w:val="22"/>
        </w:rPr>
        <w:t>čistopis</w:t>
      </w:r>
      <w:r>
        <w:rPr>
          <w:rFonts w:ascii="Arial" w:eastAsia="MS Mincho" w:hAnsi="Arial" w:cs="Arial"/>
          <w:sz w:val="22"/>
          <w:szCs w:val="22"/>
        </w:rPr>
        <w:t xml:space="preserve"> účelů užití dokončených po 30. 5. 2025</w:t>
      </w:r>
      <w:r w:rsidRPr="000A2185">
        <w:rPr>
          <w:rFonts w:ascii="Arial" w:eastAsia="MS Mincho" w:hAnsi="Arial" w:cs="Arial"/>
          <w:sz w:val="22"/>
          <w:szCs w:val="22"/>
        </w:rPr>
        <w:t>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EB774A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>15</w:t>
      </w:r>
      <w:r w:rsidRPr="000A218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0A2185">
        <w:rPr>
          <w:rFonts w:ascii="Arial" w:hAnsi="Arial" w:cs="Arial"/>
          <w:sz w:val="22"/>
          <w:szCs w:val="22"/>
        </w:rPr>
        <w:t>. 202</w:t>
      </w:r>
      <w:r>
        <w:rPr>
          <w:rFonts w:ascii="Arial" w:hAnsi="Arial" w:cs="Arial"/>
          <w:sz w:val="22"/>
          <w:szCs w:val="22"/>
        </w:rPr>
        <w:t>5</w:t>
      </w:r>
      <w:r w:rsidRPr="00952977">
        <w:rPr>
          <w:rFonts w:ascii="Arial" w:hAnsi="Arial" w:cs="Arial"/>
          <w:sz w:val="22"/>
          <w:szCs w:val="22"/>
        </w:rPr>
        <w:t xml:space="preserve">     </w:t>
      </w:r>
    </w:p>
    <w:p w14:paraId="66216238" w14:textId="77777777" w:rsidR="00CD69EC" w:rsidRPr="00692FD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závěrečná konference: prezentace účelů užití</w:t>
      </w:r>
      <w:r w:rsidRPr="00692FDC">
        <w:rPr>
          <w:rFonts w:ascii="Arial" w:hAnsi="Arial" w:cs="Arial"/>
          <w:sz w:val="22"/>
          <w:szCs w:val="22"/>
        </w:rPr>
        <w:t xml:space="preserve"> dokončených k 15. 12. 2025: </w:t>
      </w:r>
      <w:r w:rsidRPr="00692FDC">
        <w:rPr>
          <w:rFonts w:ascii="Arial" w:hAnsi="Arial" w:cs="Arial"/>
          <w:sz w:val="22"/>
          <w:szCs w:val="22"/>
        </w:rPr>
        <w:tab/>
        <w:t>leden 2026</w:t>
      </w:r>
    </w:p>
    <w:p w14:paraId="318FA771" w14:textId="21011BF0" w:rsidR="00EC79FF" w:rsidRDefault="00EC79FF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1EBE8C07" w14:textId="349890EF" w:rsidR="00C4146A" w:rsidRPr="00EB77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B774A">
        <w:rPr>
          <w:rFonts w:ascii="Arial" w:eastAsia="MS Mincho" w:hAnsi="Arial" w:cs="Arial"/>
          <w:sz w:val="22"/>
        </w:rPr>
        <w:t xml:space="preserve">Dílo bude předáno </w:t>
      </w:r>
      <w:r w:rsidR="00DD0880" w:rsidRPr="00EB774A">
        <w:rPr>
          <w:rFonts w:ascii="Arial" w:eastAsia="MS Mincho" w:hAnsi="Arial" w:cs="Arial"/>
          <w:sz w:val="22"/>
        </w:rPr>
        <w:t xml:space="preserve">prostřednictvím </w:t>
      </w:r>
      <w:r w:rsidR="00EB774A" w:rsidRPr="00EB774A">
        <w:rPr>
          <w:rFonts w:ascii="Arial" w:eastAsia="MS Mincho" w:hAnsi="Arial" w:cs="Arial"/>
          <w:sz w:val="22"/>
        </w:rPr>
        <w:t>projektového společného datového prostředí, které poskytne objednatel</w:t>
      </w:r>
      <w:r w:rsidRPr="00EB774A">
        <w:rPr>
          <w:rFonts w:ascii="Arial" w:eastAsia="MS Mincho" w:hAnsi="Arial" w:cs="Arial"/>
          <w:sz w:val="22"/>
        </w:rPr>
        <w:t>.</w:t>
      </w:r>
    </w:p>
    <w:p w14:paraId="0F0EAD41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195FBE" w14:textId="766B4DA3"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93037A">
        <w:rPr>
          <w:rFonts w:ascii="Arial" w:hAnsi="Arial" w:cs="Arial"/>
          <w:spacing w:val="-2"/>
          <w:sz w:val="22"/>
          <w:szCs w:val="22"/>
        </w:rPr>
        <w:t xml:space="preserve">dílo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14:paraId="56093E55" w14:textId="4FF88691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93037A">
        <w:rPr>
          <w:rFonts w:ascii="Arial" w:eastAsia="MS Mincho" w:hAnsi="Arial" w:cs="Arial"/>
          <w:sz w:val="22"/>
          <w:szCs w:val="22"/>
        </w:rPr>
        <w:t>é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93037A">
        <w:rPr>
          <w:rFonts w:ascii="Arial" w:eastAsia="MS Mincho" w:hAnsi="Arial" w:cs="Arial"/>
          <w:sz w:val="22"/>
          <w:szCs w:val="22"/>
        </w:rPr>
        <w:t>é dílo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3BA930A6" w14:textId="77777777"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64BC2E1D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2241F843" w14:textId="77777777"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DDE121" w14:textId="77777777"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6129111" w14:textId="77777777" w:rsidR="00C4146A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41543076" w14:textId="77777777" w:rsidR="007276D8" w:rsidRPr="007276D8" w:rsidRDefault="007276D8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55D3FF4D" w14:textId="77777777"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14:paraId="40F5FE0C" w14:textId="77777777"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381FDA5E" w14:textId="77777777"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</w:t>
      </w:r>
      <w:proofErr w:type="gramStart"/>
      <w:r w:rsidRPr="0054422D">
        <w:rPr>
          <w:color w:val="auto"/>
        </w:rPr>
        <w:t>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90910FB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DD35F1" w14:textId="77777777"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14:paraId="606B2056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8C46F84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14:paraId="72F6E07C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040EE478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A5F86F7" w14:textId="77777777"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DC9947C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9524252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73C7257E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39F64D95" w14:textId="086B28F6" w:rsid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120F23DD" w14:textId="3E4A339C" w:rsidR="00F66FAC" w:rsidRDefault="00F66FAC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se skládá</w:t>
      </w:r>
      <w:proofErr w:type="gramEnd"/>
      <w:r>
        <w:rPr>
          <w:rFonts w:ascii="Arial" w:hAnsi="Arial" w:cs="Arial"/>
          <w:sz w:val="22"/>
          <w:szCs w:val="22"/>
        </w:rPr>
        <w:t xml:space="preserve"> z následujících položek:</w:t>
      </w:r>
    </w:p>
    <w:p w14:paraId="6DA04E69" w14:textId="14493EE1" w:rsidR="00F66FAC" w:rsidRDefault="00F66FAC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58FDE753" w14:textId="01E28733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1</w:t>
      </w:r>
    </w:p>
    <w:p w14:paraId="59A78C74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D760B3B" w14:textId="18E66E9D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499DA3C" w14:textId="3AE82ABD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D55F6C2" w14:textId="59F79A8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5E8247A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5CC3869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6A695EBB" w14:textId="1E4851FD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77E0BE2" w14:textId="7DBA9FBD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B8F20F3" w14:textId="77777777" w:rsidR="00F67BA8" w:rsidRDefault="00F67BA8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EAED18B" w14:textId="2571D934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2</w:t>
      </w:r>
    </w:p>
    <w:p w14:paraId="1BA66307" w14:textId="346EFF70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E36C7B0" w14:textId="3849E228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697AAC4" w14:textId="3214619E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37EF68C" w14:textId="0045865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8C52E6D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F92F612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214A36EB" w14:textId="39E61A3E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8EB25EC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04B0ED1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E41E910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4026B44" w14:textId="18BD7A82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IDM pro účel užití č. 3</w:t>
      </w:r>
    </w:p>
    <w:p w14:paraId="38118CB1" w14:textId="17DBEF48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51AF702" w14:textId="57E41A08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6830BFA" w14:textId="5E6DDE1C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C6F403A" w14:textId="5EF5800E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2FFB2B6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677A817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6B7766CF" w14:textId="31C20006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16927DA" w14:textId="2FD48E4C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863CF42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F90CD88" w14:textId="18BA737D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4</w:t>
      </w:r>
    </w:p>
    <w:p w14:paraId="43ED40FA" w14:textId="52E32434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FF0CC3C" w14:textId="0A56DAE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3D80C37" w14:textId="546E8BC2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2595B79" w14:textId="35C9338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916DAFE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CDC184B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6EF0CE9B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4B8B158" w14:textId="7D7A7B3A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ED64D2A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1713873" w14:textId="558D9832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5</w:t>
      </w:r>
    </w:p>
    <w:p w14:paraId="34A6EFC1" w14:textId="5CEC6E6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E6DD811" w14:textId="6E051C60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6706DD0A" w14:textId="10B2D5D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D5AB2CF" w14:textId="7936F9A3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6B8A716F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92E9F0B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75545B34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9540354" w14:textId="682AEB9C" w:rsidR="00F66FAC" w:rsidRDefault="00F66FAC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11B3F6E9" w14:textId="01AF204D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6FE252D2" w14:textId="3F5487BE" w:rsidR="00F62056" w:rsidRDefault="00F62056" w:rsidP="00F62056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 na jednání dle 3.1 a)</w:t>
      </w:r>
    </w:p>
    <w:p w14:paraId="58903D9F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098D601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256A4A6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0F76EAB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F5D3B10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6AF9D59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3676EB29" w14:textId="728D54DB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32FD57A3" w14:textId="77777777" w:rsidR="00F67BA8" w:rsidRDefault="00F67BA8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4AE01DF0" w14:textId="0CF6DABC" w:rsidR="00F62056" w:rsidRDefault="00F62056" w:rsidP="00F62056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 na jednání dle 3.1 c)</w:t>
      </w:r>
    </w:p>
    <w:p w14:paraId="251EBB98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70F802D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18B4FC8A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2490AD4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73158E7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B2C99B8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4017F4F4" w14:textId="7186C0ED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59A4329E" w14:textId="77777777" w:rsidR="00F67BA8" w:rsidRDefault="00F67BA8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19A7E3B7" w14:textId="37F9F733" w:rsidR="00F62056" w:rsidRDefault="00F62056" w:rsidP="00F62056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 na jednání dle 3.1 e)</w:t>
      </w:r>
    </w:p>
    <w:p w14:paraId="73C1E3B4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049656D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AC4FC4F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2104A54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6003402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10D8131D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</w:t>
      </w:r>
      <w:proofErr w:type="gramStart"/>
      <w:r w:rsidRPr="006515E4">
        <w:rPr>
          <w:rFonts w:ascii="Arial" w:hAnsi="Arial" w:cs="Arial"/>
          <w:sz w:val="22"/>
          <w:szCs w:val="22"/>
        </w:rPr>
        <w:t>slovy: ......................................korun</w:t>
      </w:r>
      <w:proofErr w:type="gramEnd"/>
      <w:r w:rsidRPr="006515E4">
        <w:rPr>
          <w:rFonts w:ascii="Arial" w:hAnsi="Arial" w:cs="Arial"/>
          <w:sz w:val="22"/>
          <w:szCs w:val="22"/>
        </w:rPr>
        <w:t xml:space="preserve"> českých bez DPH)</w:t>
      </w:r>
    </w:p>
    <w:p w14:paraId="7A395CE7" w14:textId="1A407656"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lastRenderedPageBreak/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0778FA" w:rsidRPr="00DE12ED">
        <w:rPr>
          <w:color w:val="auto"/>
        </w:rPr>
        <w:t>č. 235/2004 Sb.</w:t>
      </w:r>
      <w:r w:rsidR="007C5F62">
        <w:rPr>
          <w:color w:val="auto"/>
        </w:rPr>
        <w:t>,</w:t>
      </w:r>
      <w:r w:rsidR="000778FA" w:rsidRPr="00DE12ED">
        <w:rPr>
          <w:color w:val="auto"/>
        </w:rPr>
        <w:t xml:space="preserve"> o dani z přidané hodnoty, ve znění pozdějších předpisů (dále jen „zákon o DPH“)</w:t>
      </w:r>
      <w:r w:rsidR="000778FA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05AE05C7" w14:textId="77777777" w:rsidR="00B54DE3" w:rsidRPr="001C664A" w:rsidRDefault="00B54DE3" w:rsidP="00B54DE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206083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7523446C" w14:textId="77777777"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6504E456" w14:textId="77777777"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07B89E46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09C8D8A" w14:textId="65B5EBFF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</w:t>
      </w:r>
      <w:r w:rsidR="008F31AF">
        <w:rPr>
          <w:color w:val="auto"/>
        </w:rPr>
        <w:t>y za dílo</w:t>
      </w:r>
      <w:r w:rsidRPr="001C664A">
        <w:rPr>
          <w:color w:val="auto"/>
        </w:rPr>
        <w:t xml:space="preserve"> musí být v souladu s obecně platnými cenovými předpisy </w:t>
      </w:r>
      <w:r w:rsidR="00F66FAC">
        <w:rPr>
          <w:color w:val="auto"/>
        </w:rPr>
        <w:br/>
      </w:r>
      <w:r w:rsidRPr="001C664A">
        <w:rPr>
          <w:color w:val="auto"/>
        </w:rPr>
        <w:t>a musí být odsouhlaseny oběma smluvními stranami.</w:t>
      </w:r>
    </w:p>
    <w:p w14:paraId="20EEC41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02E69CB4" w14:textId="77777777"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EF11DF">
        <w:rPr>
          <w:color w:val="auto"/>
          <w:spacing w:val="-4"/>
        </w:rPr>
        <w:t xml:space="preserve">za </w:t>
      </w:r>
      <w:r w:rsidRPr="00F944B1">
        <w:rPr>
          <w:color w:val="auto"/>
          <w:spacing w:val="-4"/>
        </w:rPr>
        <w:t>díl</w:t>
      </w:r>
      <w:r w:rsidR="00EF11DF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641644C9" w14:textId="77777777" w:rsidR="00B03894" w:rsidRDefault="00B03894" w:rsidP="00B03894">
      <w:pPr>
        <w:pStyle w:val="Odstavecseseznamem"/>
      </w:pPr>
    </w:p>
    <w:p w14:paraId="7692E9E3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7D23B37B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5DA96600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6BAF2A1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FAE228" w14:textId="66ADB654" w:rsidR="00C4146A" w:rsidRPr="00A7706B" w:rsidRDefault="00323E0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</w:rPr>
        <w:t xml:space="preserve">Cena za dílo bude uhrazena </w:t>
      </w:r>
      <w:r w:rsidR="00C4146A" w:rsidRPr="006137C2">
        <w:rPr>
          <w:rFonts w:eastAsia="MS Mincho"/>
          <w:color w:val="auto"/>
        </w:rPr>
        <w:t xml:space="preserve">na základě </w:t>
      </w:r>
      <w:r w:rsidR="00384D19">
        <w:rPr>
          <w:rFonts w:eastAsia="MS Mincho"/>
          <w:color w:val="auto"/>
        </w:rPr>
        <w:t>f</w:t>
      </w:r>
      <w:r w:rsidR="00C4146A" w:rsidRPr="006137C2">
        <w:rPr>
          <w:rFonts w:eastAsia="MS Mincho"/>
          <w:color w:val="auto"/>
        </w:rPr>
        <w:t>aktur</w:t>
      </w:r>
      <w:r w:rsidR="00EB0CD7" w:rsidRPr="006137C2">
        <w:rPr>
          <w:rFonts w:eastAsia="MS Mincho"/>
          <w:color w:val="auto"/>
        </w:rPr>
        <w:t>y</w:t>
      </w:r>
      <w:r w:rsidR="00C4146A"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="00C4146A"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="00C4146A"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="00C4146A"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</w:t>
      </w:r>
      <w:r w:rsidR="00FD1FB8">
        <w:rPr>
          <w:rFonts w:eastAsia="MS Mincho"/>
          <w:color w:val="auto"/>
          <w:spacing w:val="2"/>
        </w:rPr>
        <w:t xml:space="preserve"> dílo</w:t>
      </w:r>
      <w:r w:rsidR="00A41D0B" w:rsidRPr="00A30315">
        <w:rPr>
          <w:rFonts w:eastAsia="MS Mincho"/>
          <w:color w:val="auto"/>
          <w:spacing w:val="2"/>
        </w:rPr>
        <w:t xml:space="preserve">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EF11DF">
        <w:rPr>
          <w:rFonts w:eastAsia="MS Mincho"/>
          <w:color w:val="auto"/>
          <w:spacing w:val="2"/>
        </w:rPr>
        <w:t>za d</w:t>
      </w:r>
      <w:r w:rsidR="0057221E" w:rsidRPr="00A30315">
        <w:rPr>
          <w:rFonts w:eastAsia="MS Mincho"/>
          <w:color w:val="auto"/>
          <w:spacing w:val="2"/>
        </w:rPr>
        <w:t>íl</w:t>
      </w:r>
      <w:r w:rsidR="00EF11DF">
        <w:rPr>
          <w:rFonts w:eastAsia="MS Mincho"/>
          <w:color w:val="auto"/>
          <w:spacing w:val="2"/>
        </w:rPr>
        <w:t>o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57221E">
        <w:rPr>
          <w:rFonts w:eastAsia="MS Mincho"/>
          <w:color w:val="auto"/>
          <w:spacing w:val="-4"/>
        </w:rPr>
        <w:t xml:space="preserve">dle odst. </w:t>
      </w:r>
      <w:proofErr w:type="gramStart"/>
      <w:r w:rsidR="0057221E">
        <w:rPr>
          <w:rFonts w:eastAsia="MS Mincho"/>
          <w:color w:val="auto"/>
          <w:spacing w:val="-4"/>
        </w:rPr>
        <w:t>4.3</w:t>
      </w:r>
      <w:r w:rsidR="00A41D0B" w:rsidRPr="00771B32">
        <w:rPr>
          <w:rFonts w:eastAsia="MS Mincho"/>
          <w:color w:val="auto"/>
          <w:spacing w:val="-4"/>
        </w:rPr>
        <w:t>.</w:t>
      </w:r>
      <w:r w:rsidR="00357DE9">
        <w:rPr>
          <w:rFonts w:eastAsia="MS Mincho"/>
          <w:color w:val="auto"/>
          <w:spacing w:val="-4"/>
        </w:rPr>
        <w:t xml:space="preserve"> </w:t>
      </w:r>
      <w:r w:rsidR="00A41D0B" w:rsidRPr="00771B32">
        <w:rPr>
          <w:rFonts w:eastAsia="MS Mincho"/>
          <w:color w:val="auto"/>
          <w:spacing w:val="-4"/>
        </w:rPr>
        <w:t>této</w:t>
      </w:r>
      <w:proofErr w:type="gramEnd"/>
      <w:r w:rsidR="00A41D0B" w:rsidRPr="00771B32">
        <w:rPr>
          <w:rFonts w:eastAsia="MS Mincho"/>
          <w:color w:val="auto"/>
          <w:spacing w:val="-4"/>
        </w:rPr>
        <w:t xml:space="preserve"> smlouvy</w:t>
      </w:r>
      <w:r w:rsidR="006E3656" w:rsidRPr="00771B32">
        <w:rPr>
          <w:rFonts w:eastAsia="MS Mincho"/>
          <w:color w:val="auto"/>
        </w:rPr>
        <w:t xml:space="preserve">, </w:t>
      </w:r>
      <w:r w:rsidR="00C4146A" w:rsidRPr="00771B32">
        <w:rPr>
          <w:rFonts w:eastAsia="MS Mincho"/>
          <w:color w:val="auto"/>
        </w:rPr>
        <w:t>a to po vzájemném protokolárním odsouhlasení oběma smluvními</w:t>
      </w:r>
      <w:r w:rsidR="00C4146A" w:rsidRPr="00A41D0B">
        <w:rPr>
          <w:rFonts w:eastAsia="MS Mincho"/>
          <w:color w:val="auto"/>
        </w:rPr>
        <w:t xml:space="preserve"> </w:t>
      </w:r>
      <w:r w:rsidR="00C4146A"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="00C4146A"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>souhlasení předané</w:t>
      </w:r>
      <w:r>
        <w:rPr>
          <w:rFonts w:eastAsia="MS Mincho"/>
          <w:color w:val="auto"/>
        </w:rPr>
        <w:t xml:space="preserve">ho díla </w:t>
      </w:r>
      <w:r w:rsidR="004B3CC3" w:rsidRPr="00A7706B">
        <w:rPr>
          <w:rFonts w:eastAsia="MS Mincho"/>
          <w:color w:val="auto"/>
        </w:rPr>
        <w:t>Objednateli</w:t>
      </w:r>
      <w:r w:rsidR="00C4146A" w:rsidRPr="00A7706B">
        <w:rPr>
          <w:rFonts w:eastAsia="MS Mincho"/>
          <w:color w:val="auto"/>
        </w:rPr>
        <w:t>.</w:t>
      </w:r>
    </w:p>
    <w:p w14:paraId="0FC2DFF1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4215D7FF" w14:textId="3D225454"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</w:t>
      </w:r>
      <w:r w:rsidR="00323E00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B0C3B5C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F4E1D92" w14:textId="4315789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DE3FF2">
        <w:rPr>
          <w:color w:val="auto"/>
        </w:rPr>
        <w:t>opravě</w:t>
      </w:r>
      <w:r w:rsidRPr="001C664A">
        <w:rPr>
          <w:color w:val="auto"/>
        </w:rPr>
        <w:t>. V takovém případě</w:t>
      </w:r>
      <w:r w:rsidR="00384D19">
        <w:rPr>
          <w:color w:val="auto"/>
        </w:rPr>
        <w:t xml:space="preserve"> </w:t>
      </w:r>
      <w:r w:rsidRPr="001C664A">
        <w:rPr>
          <w:color w:val="auto"/>
        </w:rPr>
        <w:t xml:space="preserve">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72D1727B" w14:textId="77777777"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1D00B" w14:textId="4F67342C"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</w:t>
      </w:r>
      <w:r w:rsidR="00323E00">
        <w:rPr>
          <w:color w:val="auto"/>
        </w:rPr>
        <w:t xml:space="preserve">dílo </w:t>
      </w:r>
      <w:r w:rsidRPr="00DE12ED">
        <w:rPr>
          <w:color w:val="auto"/>
        </w:rPr>
        <w:t xml:space="preserve">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</w:t>
      </w:r>
      <w:r w:rsidR="000778FA">
        <w:rPr>
          <w:color w:val="auto"/>
        </w:rPr>
        <w:t xml:space="preserve">o </w:t>
      </w:r>
      <w:r w:rsidRPr="00DE12ED">
        <w:rPr>
          <w:color w:val="auto"/>
        </w:rPr>
        <w:t>DPH.</w:t>
      </w:r>
    </w:p>
    <w:p w14:paraId="74371D78" w14:textId="77777777"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01727EE2" w14:textId="77777777"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207A420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0D42BFB0" w14:textId="6D64366E" w:rsidR="00185BA6" w:rsidRPr="00D343B9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</w:t>
      </w:r>
      <w:r w:rsidR="00F37EB3">
        <w:rPr>
          <w:color w:val="auto"/>
        </w:rPr>
        <w:t xml:space="preserve">§ 29 zákona o DPH </w:t>
      </w:r>
      <w:r w:rsidR="00DE12ED" w:rsidRPr="009F1112">
        <w:rPr>
          <w:color w:val="auto"/>
        </w:rPr>
        <w:t xml:space="preserve">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</w:t>
      </w:r>
      <w:r w:rsidR="00036403">
        <w:rPr>
          <w:color w:val="auto"/>
        </w:rPr>
        <w:t>na faktuře</w:t>
      </w:r>
      <w:r w:rsidRPr="009F1112">
        <w:rPr>
          <w:color w:val="auto"/>
        </w:rPr>
        <w:t xml:space="preserve"> přesný název </w:t>
      </w:r>
      <w:r w:rsidR="00DC33FF">
        <w:rPr>
          <w:color w:val="auto"/>
        </w:rPr>
        <w:t xml:space="preserve">projektu „DBL </w:t>
      </w:r>
      <w:proofErr w:type="spellStart"/>
      <w:r w:rsidR="00DC33FF">
        <w:rPr>
          <w:color w:val="auto"/>
        </w:rPr>
        <w:t>Challenge</w:t>
      </w:r>
      <w:proofErr w:type="spellEnd"/>
      <w:r w:rsidR="00DC33FF">
        <w:rPr>
          <w:color w:val="auto"/>
        </w:rPr>
        <w:t>“</w:t>
      </w:r>
      <w:r w:rsidR="007D7D0F">
        <w:rPr>
          <w:color w:val="auto"/>
        </w:rPr>
        <w:t>.</w:t>
      </w:r>
    </w:p>
    <w:p w14:paraId="54C07F11" w14:textId="77777777" w:rsidR="00D343B9" w:rsidRDefault="00D343B9" w:rsidP="00D343B9">
      <w:pPr>
        <w:pStyle w:val="Odstavecseseznamem"/>
        <w:rPr>
          <w:b/>
        </w:rPr>
      </w:pPr>
    </w:p>
    <w:p w14:paraId="77D7933D" w14:textId="23314B29" w:rsidR="00C4146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>Lhůta splatnosti faktur</w:t>
      </w:r>
      <w:r w:rsidR="00DE3FF2">
        <w:rPr>
          <w:color w:val="auto"/>
        </w:rPr>
        <w:t>y</w:t>
      </w:r>
      <w:r w:rsidRPr="00A7706B">
        <w:rPr>
          <w:color w:val="auto"/>
        </w:rPr>
        <w:t xml:space="preserve">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4388E70" w14:textId="77777777" w:rsidR="00FA195D" w:rsidRDefault="00FA195D" w:rsidP="00FA195D">
      <w:pPr>
        <w:pStyle w:val="Odstavecseseznamem"/>
      </w:pPr>
    </w:p>
    <w:p w14:paraId="28BD1B28" w14:textId="77777777"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790874BA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>Platby budou probíhat výhradně v CZK.</w:t>
      </w:r>
    </w:p>
    <w:p w14:paraId="5472FED4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6DD36" w14:textId="3E6018CD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</w:t>
      </w:r>
      <w:r w:rsidR="00F37EB3">
        <w:rPr>
          <w:color w:val="auto"/>
        </w:rPr>
        <w:t>9</w:t>
      </w:r>
      <w:r w:rsidR="00C4146A" w:rsidRPr="001C664A">
        <w:rPr>
          <w:color w:val="auto"/>
        </w:rPr>
        <w:t xml:space="preserve"> zákona o </w:t>
      </w:r>
      <w:r w:rsidR="00185C33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384D19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185C33">
        <w:rPr>
          <w:color w:val="auto"/>
          <w:spacing w:val="-4"/>
        </w:rPr>
        <w:t>Objednatel</w:t>
      </w:r>
      <w:r w:rsidR="00C4146A" w:rsidRPr="00A57431">
        <w:rPr>
          <w:color w:val="auto"/>
          <w:spacing w:val="-4"/>
        </w:rPr>
        <w:t xml:space="preserve">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91504E">
        <w:rPr>
          <w:color w:val="auto"/>
        </w:rPr>
        <w:t xml:space="preserve">586 01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81446C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9E98F6D" w14:textId="77777777" w:rsidR="00F67BA8" w:rsidRDefault="00F67BA8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502ABAFA" w14:textId="240DA116"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1253D733" w14:textId="77777777" w:rsidR="007276D8" w:rsidRPr="007276D8" w:rsidRDefault="007276D8" w:rsidP="00896F0C">
      <w:pPr>
        <w:spacing w:before="120" w:after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357372DB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14:paraId="2909FF4C" w14:textId="14D6C4E1"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F93C1E0" w14:textId="77777777" w:rsidR="00C4146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81A236" w14:textId="77777777" w:rsidR="007276D8" w:rsidRPr="007276D8" w:rsidRDefault="007276D8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238EAEE" w14:textId="77777777" w:rsidR="009223B7" w:rsidRPr="00176523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 xml:space="preserve">, dle ustanovení odst. </w:t>
      </w:r>
      <w:proofErr w:type="gramStart"/>
      <w:r w:rsidR="003555EA" w:rsidRPr="00176523">
        <w:rPr>
          <w:rFonts w:eastAsia="MS Mincho"/>
          <w:color w:val="auto"/>
        </w:rPr>
        <w:t>2.</w:t>
      </w:r>
      <w:r w:rsidR="00F01F23">
        <w:rPr>
          <w:rFonts w:eastAsia="MS Mincho"/>
          <w:color w:val="auto"/>
        </w:rPr>
        <w:t>2</w:t>
      </w:r>
      <w:r w:rsidR="003555EA" w:rsidRPr="00176523">
        <w:rPr>
          <w:rFonts w:eastAsia="MS Mincho"/>
          <w:color w:val="auto"/>
        </w:rPr>
        <w:t>. této</w:t>
      </w:r>
      <w:proofErr w:type="gramEnd"/>
      <w:r w:rsidR="003555EA" w:rsidRPr="00176523">
        <w:rPr>
          <w:rFonts w:eastAsia="MS Mincho"/>
          <w:color w:val="auto"/>
        </w:rPr>
        <w:t xml:space="preserve">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14:paraId="7C9962DB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37266D1" w14:textId="402E7562" w:rsidR="009223B7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</w:t>
      </w:r>
      <w:r w:rsidR="00323E00">
        <w:rPr>
          <w:rFonts w:eastAsia="MS Mincho"/>
          <w:color w:val="auto"/>
          <w:spacing w:val="-4"/>
        </w:rPr>
        <w:t xml:space="preserve">dílo </w:t>
      </w:r>
      <w:r w:rsidR="00C4146A" w:rsidRPr="009223B7">
        <w:rPr>
          <w:rFonts w:eastAsia="MS Mincho"/>
          <w:color w:val="auto"/>
          <w:spacing w:val="-4"/>
        </w:rPr>
        <w:t>je zhotoven</w:t>
      </w:r>
      <w:r w:rsidR="00323E00">
        <w:rPr>
          <w:rFonts w:eastAsia="MS Mincho"/>
          <w:color w:val="auto"/>
          <w:spacing w:val="-4"/>
        </w:rPr>
        <w:t>o</w:t>
      </w:r>
      <w:r w:rsidR="00C4146A" w:rsidRPr="009223B7">
        <w:rPr>
          <w:rFonts w:eastAsia="MS Mincho"/>
          <w:color w:val="auto"/>
          <w:spacing w:val="-4"/>
        </w:rPr>
        <w:t xml:space="preserve">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76DF321E" w14:textId="77777777" w:rsidR="009223B7" w:rsidRDefault="009223B7" w:rsidP="009223B7">
      <w:pPr>
        <w:pStyle w:val="Odstavecseseznamem"/>
      </w:pPr>
    </w:p>
    <w:p w14:paraId="6B92B310" w14:textId="77777777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5EC6AEA" w14:textId="77777777" w:rsidR="009223B7" w:rsidRDefault="009223B7" w:rsidP="009223B7">
      <w:pPr>
        <w:pStyle w:val="Odstavecseseznamem"/>
      </w:pPr>
    </w:p>
    <w:p w14:paraId="09CE87D3" w14:textId="77777777" w:rsidR="009223B7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533D6405" w14:textId="77777777" w:rsidR="009223B7" w:rsidRDefault="009223B7" w:rsidP="009223B7">
      <w:pPr>
        <w:pStyle w:val="Odstavecseseznamem"/>
        <w:rPr>
          <w:rFonts w:eastAsia="MS Mincho"/>
        </w:rPr>
      </w:pPr>
    </w:p>
    <w:p w14:paraId="753300C2" w14:textId="6EA3CBB4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03640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036403">
        <w:rPr>
          <w:rFonts w:eastAsia="MS Mincho"/>
          <w:color w:val="auto"/>
          <w:spacing w:val="-6"/>
        </w:rPr>
        <w:t>oznámen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40B116BA" w14:textId="77777777" w:rsidR="009223B7" w:rsidRDefault="009223B7" w:rsidP="009223B7">
      <w:pPr>
        <w:pStyle w:val="Odstavecseseznamem"/>
      </w:pPr>
    </w:p>
    <w:p w14:paraId="64C1A7F9" w14:textId="77777777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14:paraId="7455E374" w14:textId="77777777" w:rsidR="009223B7" w:rsidRDefault="009223B7" w:rsidP="009223B7">
      <w:pPr>
        <w:pStyle w:val="Odstavecseseznamem"/>
        <w:rPr>
          <w:spacing w:val="2"/>
        </w:rPr>
      </w:pPr>
    </w:p>
    <w:p w14:paraId="1E03DDD7" w14:textId="77777777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14:paraId="15624EF5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777BDC46" w14:textId="77777777" w:rsidR="00C4146A" w:rsidRPr="009223B7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65BE7060" w14:textId="77777777"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5E9F1F5" w14:textId="77777777" w:rsidR="00365F44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0AF4311A" w14:textId="77777777" w:rsidR="007276D8" w:rsidRPr="007276D8" w:rsidRDefault="007276D8" w:rsidP="00365F44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50C77E7" w14:textId="030ED3E7" w:rsidR="00365F44" w:rsidRPr="00D910C2" w:rsidRDefault="00365F44" w:rsidP="00646E70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</w:t>
      </w:r>
      <w:r w:rsidR="0005027B">
        <w:rPr>
          <w:color w:val="auto"/>
          <w:spacing w:val="2"/>
        </w:rPr>
        <w:t>,</w:t>
      </w:r>
      <w:r w:rsidRPr="00D910C2">
        <w:rPr>
          <w:color w:val="auto"/>
          <w:spacing w:val="2"/>
        </w:rPr>
        <w:t xml:space="preserve"> v souladu s touto smlouvu </w:t>
      </w:r>
      <w:r w:rsidR="0005027B">
        <w:rPr>
          <w:color w:val="auto"/>
          <w:spacing w:val="2"/>
        </w:rPr>
        <w:t xml:space="preserve">a platnými právními předpisy, </w:t>
      </w:r>
      <w:r w:rsidRPr="00D910C2">
        <w:rPr>
          <w:color w:val="auto"/>
          <w:spacing w:val="2"/>
        </w:rPr>
        <w:t>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osobám.  </w:t>
      </w:r>
    </w:p>
    <w:p w14:paraId="5A60C15E" w14:textId="77777777"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CE714EE" w14:textId="77777777" w:rsidR="00365F44" w:rsidRPr="00D910C2" w:rsidRDefault="00365F44" w:rsidP="00646E70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lastRenderedPageBreak/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81AC9DF" w14:textId="77777777" w:rsidR="00365F44" w:rsidRPr="00D910C2" w:rsidRDefault="00365F44" w:rsidP="00365F44">
      <w:pPr>
        <w:pStyle w:val="Odstavecseseznamem"/>
      </w:pPr>
    </w:p>
    <w:p w14:paraId="16BF60EE" w14:textId="46DE58EB" w:rsidR="00365F44" w:rsidRPr="00D910C2" w:rsidRDefault="00365F44" w:rsidP="00646E70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 xml:space="preserve">Smluvní strany se dohodly, že za případné vícepráce zhotovené dle této smlouvy odpovídá Zhotovitel dle </w:t>
      </w:r>
      <w:r w:rsidR="00185C33">
        <w:rPr>
          <w:color w:val="auto"/>
        </w:rPr>
        <w:t>o</w:t>
      </w:r>
      <w:r w:rsidRPr="00D910C2">
        <w:rPr>
          <w:color w:val="auto"/>
        </w:rPr>
        <w:t>bčansk</w:t>
      </w:r>
      <w:r w:rsidR="00BF0E69">
        <w:rPr>
          <w:color w:val="auto"/>
        </w:rPr>
        <w:t>ého</w:t>
      </w:r>
      <w:r w:rsidRPr="00D910C2">
        <w:rPr>
          <w:color w:val="auto"/>
        </w:rPr>
        <w:t xml:space="preserve"> zákoník</w:t>
      </w:r>
      <w:r w:rsidR="00BF0E69">
        <w:rPr>
          <w:color w:val="auto"/>
        </w:rPr>
        <w:t>u</w:t>
      </w:r>
      <w:r w:rsidRPr="00D910C2">
        <w:rPr>
          <w:color w:val="auto"/>
        </w:rPr>
        <w:t>.</w:t>
      </w:r>
    </w:p>
    <w:p w14:paraId="40400E10" w14:textId="014F2D2C" w:rsidR="002F2649" w:rsidRPr="00F57569" w:rsidRDefault="00F66FAC" w:rsidP="00F66FAC">
      <w:pPr>
        <w:tabs>
          <w:tab w:val="left" w:pos="1746"/>
        </w:tabs>
        <w:spacing w:before="240" w:after="120" w:line="264" w:lineRule="auto"/>
        <w:outlineLvl w:val="0"/>
        <w:rPr>
          <w:rFonts w:ascii="Arial" w:hAnsi="Arial" w:cs="Arial"/>
          <w:b/>
          <w:bCs/>
          <w:sz w:val="4"/>
          <w:szCs w:val="4"/>
        </w:rPr>
      </w:pPr>
      <w:r>
        <w:rPr>
          <w:rFonts w:ascii="Arial" w:hAnsi="Arial" w:cs="Arial"/>
          <w:b/>
          <w:bCs/>
          <w:sz w:val="4"/>
          <w:szCs w:val="4"/>
        </w:rPr>
        <w:tab/>
      </w:r>
    </w:p>
    <w:p w14:paraId="73E8E15C" w14:textId="77777777"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81A7B4F" w14:textId="77777777" w:rsidR="007276D8" w:rsidRPr="007276D8" w:rsidRDefault="007276D8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3AF96D53" w14:textId="77777777"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9.1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DE3EB03" w14:textId="68EAAFF4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0537E6" w:rsidRPr="001C664A">
        <w:rPr>
          <w:color w:val="auto"/>
        </w:rPr>
        <w:t xml:space="preserve"> v termín</w:t>
      </w:r>
      <w:r w:rsidR="0005027B">
        <w:rPr>
          <w:color w:val="auto"/>
        </w:rPr>
        <w:t>u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</w:t>
      </w:r>
      <w:r w:rsidR="00C6364D">
        <w:rPr>
          <w:color w:val="auto"/>
        </w:rPr>
        <w:t>2</w:t>
      </w:r>
      <w:r w:rsidR="00D94BF9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</w:t>
      </w:r>
      <w:r w:rsidR="00EB3137">
        <w:rPr>
          <w:color w:val="auto"/>
        </w:rPr>
        <w:t xml:space="preserve"> i započatý den tohoto prodlení.</w:t>
      </w:r>
    </w:p>
    <w:p w14:paraId="7BBB8E1B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14:paraId="65478E9A" w14:textId="77777777"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0536A043" w14:textId="77777777"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1BAED68D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9.2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1D699925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7724E39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D3B7503" w14:textId="77777777" w:rsidR="009002CA" w:rsidRPr="001C664A" w:rsidRDefault="009002CA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D04E29C" w14:textId="77777777"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9.3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14:paraId="4F765170" w14:textId="77777777"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91F1C91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>
        <w:rPr>
          <w:rFonts w:eastAsia="MS Mincho"/>
          <w:color w:val="auto"/>
        </w:rPr>
        <w:t>9.4</w:t>
      </w:r>
      <w:proofErr w:type="gramEnd"/>
      <w:r>
        <w:rPr>
          <w:rFonts w:eastAsia="MS Mincho"/>
          <w:color w:val="auto"/>
        </w:rPr>
        <w:t>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 xml:space="preserve">. Pro nesplnění náležitostí </w:t>
      </w:r>
      <w:r w:rsidR="00384D19">
        <w:rPr>
          <w:rFonts w:eastAsia="MS Mincho"/>
          <w:color w:val="auto"/>
        </w:rPr>
        <w:t>faktury</w:t>
      </w:r>
      <w:r w:rsidR="000537E6"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="000537E6"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</w:t>
      </w:r>
      <w:proofErr w:type="gramEnd"/>
      <w:r w:rsidR="000537E6" w:rsidRPr="001C664A">
        <w:rPr>
          <w:rFonts w:eastAsia="MS Mincho"/>
          <w:color w:val="auto"/>
        </w:rPr>
        <w:t xml:space="preserve"> smlouvy. </w:t>
      </w:r>
    </w:p>
    <w:p w14:paraId="0997A93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4361D9" w14:textId="4D3DF421" w:rsidR="00FA195D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  <w:spacing w:val="4"/>
        </w:rPr>
        <w:t>9.5</w:t>
      </w:r>
      <w:proofErr w:type="gramEnd"/>
      <w:r>
        <w:rPr>
          <w:color w:val="auto"/>
          <w:spacing w:val="4"/>
        </w:rPr>
        <w:t>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260D8485" w14:textId="77777777" w:rsidR="00FA195D" w:rsidRPr="001C664A" w:rsidRDefault="00FA195D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1AF1E" w14:textId="77777777" w:rsidR="00C4146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9.6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14:paraId="28C7F2B5" w14:textId="77777777" w:rsidR="007276D8" w:rsidRPr="001C664A" w:rsidRDefault="007276D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6D74F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proofErr w:type="gramStart"/>
      <w:r>
        <w:rPr>
          <w:color w:val="auto"/>
        </w:rPr>
        <w:t>9.7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14:paraId="166EA51A" w14:textId="77777777"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2DC0A126" w14:textId="77777777"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lastRenderedPageBreak/>
        <w:t>9.8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51F30C50" w14:textId="77777777" w:rsidR="00E25E38" w:rsidRDefault="00E25E3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42C4D46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rFonts w:eastAsia="MS Mincho"/>
          <w:color w:val="auto"/>
          <w:spacing w:val="-6"/>
        </w:rPr>
        <w:t>9.9</w:t>
      </w:r>
      <w:proofErr w:type="gramEnd"/>
      <w:r>
        <w:rPr>
          <w:rFonts w:eastAsia="MS Mincho"/>
          <w:color w:val="auto"/>
          <w:spacing w:val="-6"/>
        </w:rPr>
        <w:t>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</w:t>
      </w:r>
      <w:r w:rsidR="00EF11DF">
        <w:rPr>
          <w:rFonts w:eastAsia="MS Mincho"/>
          <w:color w:val="auto"/>
        </w:rPr>
        <w:t> </w:t>
      </w:r>
      <w:r w:rsidR="00E36AC4" w:rsidRPr="00E36AC4">
        <w:rPr>
          <w:rFonts w:eastAsia="MS Mincho"/>
          <w:color w:val="auto"/>
        </w:rPr>
        <w:t>ceny</w:t>
      </w:r>
      <w:r w:rsidR="00EF11DF">
        <w:rPr>
          <w:rFonts w:eastAsia="MS Mincho"/>
          <w:color w:val="auto"/>
        </w:rPr>
        <w:t xml:space="preserve"> za dílo</w:t>
      </w:r>
      <w:r w:rsidR="00E36AC4" w:rsidRPr="00E36AC4">
        <w:rPr>
          <w:rFonts w:eastAsia="MS Mincho"/>
          <w:color w:val="auto"/>
        </w:rPr>
        <w:t xml:space="preserve"> sjednané v této smlouvě.</w:t>
      </w:r>
    </w:p>
    <w:p w14:paraId="629D6C11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4C47A8E8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  <w:spacing w:val="-6"/>
        </w:rPr>
        <w:t>9.10</w:t>
      </w:r>
      <w:proofErr w:type="gramEnd"/>
      <w:r>
        <w:rPr>
          <w:color w:val="auto"/>
          <w:spacing w:val="-6"/>
        </w:rPr>
        <w:t>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</w:t>
      </w:r>
      <w:r w:rsidR="00EF11DF">
        <w:rPr>
          <w:color w:val="auto"/>
        </w:rPr>
        <w:t xml:space="preserve">za </w:t>
      </w:r>
      <w:r w:rsidR="00E36AC4" w:rsidRPr="009223B7">
        <w:rPr>
          <w:color w:val="auto"/>
        </w:rPr>
        <w:t>díl</w:t>
      </w:r>
      <w:r w:rsidR="00EF11DF">
        <w:rPr>
          <w:color w:val="auto"/>
        </w:rPr>
        <w:t>o</w:t>
      </w:r>
      <w:r w:rsidR="00E36AC4" w:rsidRPr="009223B7">
        <w:rPr>
          <w:color w:val="auto"/>
        </w:rPr>
        <w:t xml:space="preserve"> sjednané touto smlouvou, má se za to, že sjednanou cenou je cena bez DPH.</w:t>
      </w:r>
    </w:p>
    <w:p w14:paraId="7427B93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2F9C3F5" w14:textId="77777777"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proofErr w:type="gramStart"/>
      <w:r>
        <w:rPr>
          <w:color w:val="auto"/>
        </w:rPr>
        <w:t>9.11</w:t>
      </w:r>
      <w:proofErr w:type="gramEnd"/>
      <w:r>
        <w:rPr>
          <w:color w:val="auto"/>
        </w:rPr>
        <w:t>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14:paraId="32DF5869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4F75C8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C6657FE" w14:textId="77777777" w:rsidR="007276D8" w:rsidRPr="007276D8" w:rsidRDefault="007276D8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D4A790C" w14:textId="71236C95"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proofErr w:type="gramStart"/>
      <w:r>
        <w:rPr>
          <w:rFonts w:ascii="Arial" w:eastAsia="MS Mincho" w:hAnsi="Arial" w:cs="Arial"/>
          <w:sz w:val="22"/>
        </w:rPr>
        <w:t>10.1</w:t>
      </w:r>
      <w:proofErr w:type="gramEnd"/>
      <w:r>
        <w:rPr>
          <w:rFonts w:ascii="Arial" w:eastAsia="MS Mincho" w:hAnsi="Arial" w:cs="Arial"/>
          <w:sz w:val="22"/>
        </w:rPr>
        <w:t>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</w:t>
      </w:r>
      <w:r w:rsidR="006C3B06">
        <w:rPr>
          <w:rFonts w:ascii="Arial" w:eastAsia="MS Mincho" w:hAnsi="Arial" w:cs="Arial"/>
          <w:sz w:val="22"/>
        </w:rPr>
        <w:t xml:space="preserve">všech </w:t>
      </w:r>
      <w:r w:rsidR="00C4146A" w:rsidRPr="00931486">
        <w:rPr>
          <w:rFonts w:ascii="Arial" w:eastAsia="MS Mincho" w:hAnsi="Arial" w:cs="Arial"/>
          <w:sz w:val="22"/>
        </w:rPr>
        <w:t>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5D12B007" w14:textId="77777777"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30F7E153" w14:textId="77777777"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proofErr w:type="gramStart"/>
      <w:r>
        <w:rPr>
          <w:rFonts w:ascii="Arial" w:eastAsia="MS Mincho" w:hAnsi="Arial" w:cs="Arial"/>
          <w:sz w:val="22"/>
        </w:rPr>
        <w:t>10.2</w:t>
      </w:r>
      <w:proofErr w:type="gramEnd"/>
      <w:r>
        <w:rPr>
          <w:rFonts w:ascii="Arial" w:eastAsia="MS Mincho" w:hAnsi="Arial" w:cs="Arial"/>
          <w:sz w:val="22"/>
        </w:rPr>
        <w:t>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308BEC65" w14:textId="77777777"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14:paraId="02F89DDC" w14:textId="77777777"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16CCB91F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6E69695" w14:textId="77777777" w:rsidR="000E058E" w:rsidRDefault="00C4146A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172BA514" w14:textId="77777777"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68A6AB" w14:textId="45F7C661" w:rsidR="000E058E" w:rsidRDefault="004B3CC3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</w:t>
      </w:r>
      <w:r w:rsidR="0005027B">
        <w:rPr>
          <w:color w:val="auto"/>
        </w:rPr>
        <w:t xml:space="preserve">díla </w:t>
      </w:r>
      <w:r w:rsidR="00C4146A" w:rsidRPr="000E058E">
        <w:rPr>
          <w:color w:val="auto"/>
        </w:rPr>
        <w:t xml:space="preserve">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14:paraId="49CE9CA7" w14:textId="77777777" w:rsidR="009C6C78" w:rsidRDefault="009C6C78" w:rsidP="009C6C78">
      <w:pPr>
        <w:pStyle w:val="Odstavecseseznamem"/>
      </w:pPr>
    </w:p>
    <w:p w14:paraId="165C84CB" w14:textId="77777777" w:rsidR="009C6C78" w:rsidRPr="008977C4" w:rsidRDefault="009C6C78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>
        <w:rPr>
          <w:color w:val="auto"/>
        </w:rPr>
        <w:t>mně odstoupit od smlouvy, pokud:</w:t>
      </w:r>
    </w:p>
    <w:p w14:paraId="765F249A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 úpadku</w:t>
      </w:r>
      <w:r>
        <w:rPr>
          <w:color w:val="auto"/>
        </w:rPr>
        <w:t>,</w:t>
      </w:r>
    </w:p>
    <w:p w14:paraId="3B0C2560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14:paraId="5C02B069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>
        <w:rPr>
          <w:color w:val="auto"/>
        </w:rPr>
        <w:t>,</w:t>
      </w:r>
    </w:p>
    <w:p w14:paraId="6E36927E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>
        <w:rPr>
          <w:color w:val="auto"/>
        </w:rPr>
        <w:t>.</w:t>
      </w:r>
    </w:p>
    <w:p w14:paraId="3E9EF09F" w14:textId="77777777" w:rsidR="00953939" w:rsidRPr="001C664A" w:rsidRDefault="00953939" w:rsidP="00953939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7281DF8C" w14:textId="77777777" w:rsidR="00953939" w:rsidRPr="001C664A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Vznik některé ze skutečností uvedených v odst. </w:t>
      </w:r>
      <w:proofErr w:type="gramStart"/>
      <w:r>
        <w:rPr>
          <w:color w:val="auto"/>
        </w:rPr>
        <w:t>11.</w:t>
      </w:r>
      <w:r w:rsidR="00154448">
        <w:rPr>
          <w:color w:val="auto"/>
        </w:rPr>
        <w:t>3</w:t>
      </w:r>
      <w:r>
        <w:rPr>
          <w:color w:val="auto"/>
        </w:rPr>
        <w:t>. tohoto</w:t>
      </w:r>
      <w:proofErr w:type="gramEnd"/>
      <w:r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B69EB40" w14:textId="77777777" w:rsidR="00953939" w:rsidRPr="001C664A" w:rsidRDefault="00953939" w:rsidP="00953939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72FDF2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B8504F5" w14:textId="77777777" w:rsidR="00953939" w:rsidRDefault="00953939" w:rsidP="00953939">
      <w:pPr>
        <w:pStyle w:val="Odstavecseseznamem"/>
      </w:pPr>
    </w:p>
    <w:p w14:paraId="791BEEE3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>
        <w:rPr>
          <w:color w:val="auto"/>
        </w:rPr>
        <w:t xml:space="preserve">dle odst.  11.1., </w:t>
      </w:r>
      <w:proofErr w:type="gramStart"/>
      <w:r>
        <w:rPr>
          <w:color w:val="auto"/>
        </w:rPr>
        <w:t>11.2</w:t>
      </w:r>
      <w:proofErr w:type="gramEnd"/>
      <w:r>
        <w:rPr>
          <w:color w:val="auto"/>
        </w:rPr>
        <w:t xml:space="preserve">., 11.3. a 11.5.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A24C6A">
        <w:rPr>
          <w:color w:val="auto"/>
        </w:rPr>
        <w:t>za d</w:t>
      </w:r>
      <w:r w:rsidRPr="00AF2F0E">
        <w:rPr>
          <w:color w:val="auto"/>
        </w:rPr>
        <w:t>íl</w:t>
      </w:r>
      <w:r w:rsidR="00A24C6A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E33981">
        <w:rPr>
          <w:color w:val="auto"/>
        </w:rPr>
        <w:t>přenést na 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3FA86A09" w14:textId="77777777" w:rsidR="00154448" w:rsidRDefault="00154448" w:rsidP="00154448">
      <w:pPr>
        <w:pStyle w:val="Odstavecseseznamem"/>
      </w:pPr>
    </w:p>
    <w:p w14:paraId="3AF8A094" w14:textId="3ABCEA54" w:rsidR="00154448" w:rsidRDefault="00154448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C6C78">
        <w:rPr>
          <w:color w:val="auto"/>
          <w:spacing w:val="2"/>
        </w:rPr>
        <w:t>Bude-li Zhotovitel nucen z důvodů na straně Objednatele přerušit práce na dobu delší jak</w:t>
      </w:r>
      <w:r w:rsidRPr="009C6C78">
        <w:rPr>
          <w:color w:val="auto"/>
        </w:rPr>
        <w:t xml:space="preserve"> šest měsíců, může od smlouvy odstoupit, nebude-li dohodnuto jinak.</w:t>
      </w:r>
    </w:p>
    <w:p w14:paraId="7D71B3E0" w14:textId="77777777" w:rsidR="00CA3AE1" w:rsidRDefault="00CA3AE1" w:rsidP="00CA3AE1">
      <w:pPr>
        <w:pStyle w:val="Odstavecseseznamem"/>
      </w:pPr>
    </w:p>
    <w:p w14:paraId="51BB66EE" w14:textId="7255E431" w:rsidR="00CA3AE1" w:rsidRPr="00626B34" w:rsidRDefault="00CA3AE1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2"/>
        </w:rPr>
      </w:pPr>
      <w:r w:rsidRPr="00626B34">
        <w:rPr>
          <w:color w:val="auto"/>
          <w:spacing w:val="2"/>
        </w:rPr>
        <w:t xml:space="preserve">Objednatel je oprávněn od smlouvy odstoupit v případě, kdy zhotovitel nesplní povinnost uvedenou v odstavci </w:t>
      </w:r>
      <w:proofErr w:type="gramStart"/>
      <w:r w:rsidRPr="00626B34">
        <w:rPr>
          <w:color w:val="auto"/>
          <w:spacing w:val="2"/>
        </w:rPr>
        <w:t>13.</w:t>
      </w:r>
      <w:r w:rsidR="003E159A">
        <w:rPr>
          <w:color w:val="auto"/>
          <w:spacing w:val="2"/>
        </w:rPr>
        <w:t>9</w:t>
      </w:r>
      <w:r w:rsidRPr="00626B34">
        <w:rPr>
          <w:color w:val="auto"/>
          <w:spacing w:val="2"/>
        </w:rPr>
        <w:t>.</w:t>
      </w:r>
      <w:r w:rsidR="00875C57">
        <w:rPr>
          <w:color w:val="auto"/>
          <w:spacing w:val="2"/>
        </w:rPr>
        <w:t xml:space="preserve"> </w:t>
      </w:r>
      <w:r w:rsidRPr="00626B34">
        <w:rPr>
          <w:color w:val="auto"/>
          <w:spacing w:val="2"/>
        </w:rPr>
        <w:t>této</w:t>
      </w:r>
      <w:proofErr w:type="gramEnd"/>
      <w:r w:rsidRPr="00626B34">
        <w:rPr>
          <w:color w:val="auto"/>
          <w:spacing w:val="2"/>
        </w:rPr>
        <w:t xml:space="preserve"> smlouvy.</w:t>
      </w:r>
    </w:p>
    <w:p w14:paraId="6F352847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715D1" w14:textId="451AC51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B62B48">
        <w:rPr>
          <w:color w:val="auto"/>
        </w:rPr>
        <w:t xml:space="preserve">Odstoupení od smlouvy bude oznámeno písemně </w:t>
      </w:r>
      <w:r w:rsidR="00725C9C" w:rsidRPr="00B62B48">
        <w:rPr>
          <w:color w:val="auto"/>
        </w:rPr>
        <w:t>prostřednictvím datové schránky. Účinky odstoupení od smlouvy nastávají dnem doručení oznámení o odstoupení druhé smluvní straně</w:t>
      </w:r>
      <w:r w:rsidR="00725C9C" w:rsidRPr="00725C9C">
        <w:rPr>
          <w:color w:val="auto"/>
        </w:rPr>
        <w:t>.</w:t>
      </w:r>
    </w:p>
    <w:p w14:paraId="58ECCDAA" w14:textId="77777777" w:rsidR="00953939" w:rsidRDefault="00953939" w:rsidP="00953939">
      <w:pPr>
        <w:pStyle w:val="Odstavecseseznamem"/>
      </w:pPr>
    </w:p>
    <w:p w14:paraId="0F9ACB54" w14:textId="2E4D98FA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E33981">
        <w:rPr>
          <w:color w:val="auto"/>
        </w:rPr>
        <w:t xml:space="preserve">poskytnout nebo dát k dispozici rozpracovanou </w:t>
      </w:r>
      <w:r w:rsidR="00EA29A3">
        <w:rPr>
          <w:color w:val="auto"/>
        </w:rPr>
        <w:t>studii</w:t>
      </w:r>
      <w:r w:rsidRPr="00E33981">
        <w:rPr>
          <w:color w:val="auto"/>
        </w:rPr>
        <w:t>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</w:t>
      </w:r>
      <w:r w:rsidR="0005027B">
        <w:rPr>
          <w:color w:val="auto"/>
        </w:rPr>
        <w:t> </w:t>
      </w:r>
      <w:r w:rsidRPr="001C664A">
        <w:rPr>
          <w:color w:val="auto"/>
        </w:rPr>
        <w:t>plněním</w:t>
      </w:r>
      <w:r w:rsidR="0005027B">
        <w:rPr>
          <w:color w:val="auto"/>
        </w:rPr>
        <w:t xml:space="preserve"> díla</w:t>
      </w:r>
      <w:r w:rsidRPr="001C664A">
        <w:rPr>
          <w:color w:val="auto"/>
        </w:rPr>
        <w:t>.</w:t>
      </w:r>
    </w:p>
    <w:p w14:paraId="4076FD74" w14:textId="77777777" w:rsidR="00953939" w:rsidRDefault="00953939" w:rsidP="00953939">
      <w:pPr>
        <w:pStyle w:val="Odstavecseseznamem"/>
      </w:pPr>
    </w:p>
    <w:p w14:paraId="2FE61DDD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2A146F25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CF89955" w14:textId="77777777" w:rsidR="00953939" w:rsidRPr="007E469C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>smlouvy jednou ze smluvních stran, bude k datu účinnosti odstoupení vyhotoven protokol o př</w:t>
      </w:r>
      <w:r w:rsidR="00FA25C0">
        <w:rPr>
          <w:color w:val="auto"/>
        </w:rPr>
        <w:t>edání a převzetí nedokončeného d</w:t>
      </w:r>
      <w:r w:rsidRPr="00AF2F0E">
        <w:rPr>
          <w:color w:val="auto"/>
        </w:rPr>
        <w:t xml:space="preserve">íla, který popíše stav nedokončeného </w:t>
      </w:r>
      <w:r w:rsidR="00FA25C0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181F493E" w14:textId="77777777" w:rsidR="00953939" w:rsidRPr="001C664A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34990A4" w14:textId="77777777" w:rsidR="00953939" w:rsidRPr="001C664A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83E9123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352AFFA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635E682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D8D726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5C2C96A" w14:textId="500A7FAC" w:rsidR="007276D8" w:rsidRDefault="007276D8" w:rsidP="007276D8">
      <w:pPr>
        <w:pStyle w:val="Odstavecseseznamem"/>
      </w:pPr>
    </w:p>
    <w:p w14:paraId="3DD0C113" w14:textId="4DA52B3C" w:rsidR="00F67BA8" w:rsidRDefault="00F67BA8" w:rsidP="007276D8">
      <w:pPr>
        <w:pStyle w:val="Odstavecseseznamem"/>
      </w:pPr>
    </w:p>
    <w:p w14:paraId="54787117" w14:textId="19FF1EF0" w:rsidR="00F67BA8" w:rsidRDefault="00F67BA8" w:rsidP="007276D8">
      <w:pPr>
        <w:pStyle w:val="Odstavecseseznamem"/>
      </w:pPr>
    </w:p>
    <w:p w14:paraId="6B52A411" w14:textId="759D95FF" w:rsidR="00F67BA8" w:rsidRDefault="00F67BA8" w:rsidP="007276D8">
      <w:pPr>
        <w:pStyle w:val="Odstavecseseznamem"/>
      </w:pPr>
    </w:p>
    <w:p w14:paraId="399053CB" w14:textId="77777777" w:rsidR="00F67BA8" w:rsidRDefault="00F67BA8" w:rsidP="007276D8">
      <w:pPr>
        <w:pStyle w:val="Odstavecseseznamem"/>
      </w:pPr>
    </w:p>
    <w:p w14:paraId="23C22CCD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6B3D69D2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E1183B8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70F6E901" w14:textId="77777777"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B55D049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14:paraId="3624635A" w14:textId="77777777" w:rsidR="00910947" w:rsidRDefault="00910947" w:rsidP="00910947">
      <w:pPr>
        <w:pStyle w:val="Odstavecseseznamem"/>
      </w:pPr>
    </w:p>
    <w:p w14:paraId="2D043D93" w14:textId="77777777" w:rsidR="00910947" w:rsidRDefault="00CD4AAF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16BB0DFE" w14:textId="77777777" w:rsidR="00910947" w:rsidRDefault="00910947" w:rsidP="00910947">
      <w:pPr>
        <w:pStyle w:val="Odstavecseseznamem"/>
      </w:pPr>
    </w:p>
    <w:p w14:paraId="211477BB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14:paraId="29420C17" w14:textId="77777777" w:rsidR="00910947" w:rsidRDefault="00910947" w:rsidP="00910947">
      <w:pPr>
        <w:pStyle w:val="Odstavecseseznamem"/>
      </w:pPr>
    </w:p>
    <w:p w14:paraId="65D688F3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 xml:space="preserve">atnit smluvní pokutu dle odst. </w:t>
      </w:r>
      <w:proofErr w:type="gramStart"/>
      <w:r w:rsidR="00A16CD7">
        <w:rPr>
          <w:color w:val="auto"/>
        </w:rPr>
        <w:t>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</w:t>
      </w:r>
      <w:proofErr w:type="gramEnd"/>
      <w:r w:rsidR="00B11CA6" w:rsidRPr="00910947">
        <w:rPr>
          <w:color w:val="auto"/>
        </w:rPr>
        <w:t xml:space="preserve"> odstoupit od smlouvy.</w:t>
      </w:r>
    </w:p>
    <w:p w14:paraId="7250ADC3" w14:textId="77777777" w:rsidR="00910947" w:rsidRDefault="00910947" w:rsidP="00910947">
      <w:pPr>
        <w:pStyle w:val="Odstavecseseznamem"/>
      </w:pPr>
    </w:p>
    <w:p w14:paraId="1C2709BA" w14:textId="77777777" w:rsidR="00910947" w:rsidRDefault="00BC314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14:paraId="20ACF006" w14:textId="77777777" w:rsidR="00910947" w:rsidRDefault="00910947" w:rsidP="00910947">
      <w:pPr>
        <w:pStyle w:val="Odstavecseseznamem"/>
      </w:pPr>
    </w:p>
    <w:p w14:paraId="2580ECA6" w14:textId="38B5B1A8" w:rsidR="00910947" w:rsidRDefault="00FB5F80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="00500C7A">
        <w:rPr>
          <w:color w:val="auto"/>
          <w:spacing w:val="-6"/>
        </w:rPr>
        <w:t>s plněním povinností ze s</w:t>
      </w:r>
      <w:r w:rsidRPr="00910947">
        <w:rPr>
          <w:color w:val="auto"/>
          <w:spacing w:val="-6"/>
        </w:rPr>
        <w:t xml:space="preserve">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14:paraId="5E03674E" w14:textId="77777777" w:rsidR="00910947" w:rsidRDefault="00910947" w:rsidP="00910947">
      <w:pPr>
        <w:pStyle w:val="Odstavecseseznamem"/>
      </w:pPr>
    </w:p>
    <w:p w14:paraId="439F14B8" w14:textId="77777777" w:rsidR="00910947" w:rsidRDefault="005E3FE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14:paraId="48EABA93" w14:textId="77777777" w:rsidR="00910947" w:rsidRDefault="00910947" w:rsidP="00910947">
      <w:pPr>
        <w:pStyle w:val="Odstavecseseznamem"/>
        <w:rPr>
          <w:spacing w:val="-4"/>
        </w:rPr>
      </w:pPr>
    </w:p>
    <w:p w14:paraId="70046A2C" w14:textId="77777777" w:rsidR="005E3FE3" w:rsidRPr="00910947" w:rsidRDefault="005E3FE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14:paraId="746A12D7" w14:textId="77777777"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2461C1DC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5556E339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0157D46F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217D47D2" w14:textId="77777777"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E38FE2F" w14:textId="77777777"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7C2D93" w14:textId="77777777" w:rsidR="005E3FE3" w:rsidRDefault="005E3FE3" w:rsidP="00646E70">
      <w:pPr>
        <w:pStyle w:val="Odstavecseseznamem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</w:t>
      </w:r>
      <w:r w:rsidRPr="005E3FE3">
        <w:rPr>
          <w:rFonts w:ascii="Arial" w:hAnsi="Arial" w:cs="Arial"/>
          <w:sz w:val="22"/>
          <w:szCs w:val="22"/>
        </w:rPr>
        <w:lastRenderedPageBreak/>
        <w:t xml:space="preserve">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75ED3020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5C1FA8" w14:textId="77777777" w:rsidR="005E3FE3" w:rsidRPr="005E3FE3" w:rsidRDefault="005E3FE3" w:rsidP="00646E70">
      <w:pPr>
        <w:pStyle w:val="Odstavecseseznamem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1437366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252E634F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7FA4A463" w14:textId="77777777"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A43703C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38359AD1" w14:textId="77777777" w:rsidR="00122FAC" w:rsidRPr="001C664A" w:rsidRDefault="00122FAC" w:rsidP="00646E70">
      <w:pPr>
        <w:pStyle w:val="Zkladntextodsazen"/>
        <w:numPr>
          <w:ilvl w:val="1"/>
          <w:numId w:val="16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dle § 2</w:t>
      </w:r>
      <w:r>
        <w:rPr>
          <w:color w:val="auto"/>
        </w:rPr>
        <w:t xml:space="preserve"> odst. </w:t>
      </w:r>
      <w:r w:rsidRPr="001C664A">
        <w:rPr>
          <w:color w:val="auto"/>
        </w:rPr>
        <w:t>e) zákona č. 320/2001 Sb.</w:t>
      </w:r>
      <w:r>
        <w:rPr>
          <w:color w:val="auto"/>
        </w:rPr>
        <w:t>,</w:t>
      </w:r>
      <w:r w:rsidRPr="001C664A">
        <w:rPr>
          <w:color w:val="auto"/>
        </w:rPr>
        <w:t xml:space="preserve"> o finanční kontrole</w:t>
      </w:r>
      <w:r>
        <w:rPr>
          <w:color w:val="auto"/>
        </w:rPr>
        <w:t xml:space="preserve"> </w:t>
      </w:r>
      <w:r w:rsidRPr="005D7B8C">
        <w:rPr>
          <w:color w:val="auto"/>
        </w:rPr>
        <w:t>ve veřejné správě a o změně některých zákonů (zákon o finanční kontrole)</w:t>
      </w:r>
      <w:r w:rsidRPr="001C664A">
        <w:rPr>
          <w:color w:val="auto"/>
        </w:rPr>
        <w:t xml:space="preserve">, </w:t>
      </w:r>
      <w:r w:rsidR="00C66897">
        <w:rPr>
          <w:color w:val="auto"/>
        </w:rPr>
        <w:t xml:space="preserve">ve znění pozdějších předpisů, </w:t>
      </w:r>
      <w:r w:rsidRPr="001C664A">
        <w:rPr>
          <w:color w:val="auto"/>
        </w:rPr>
        <w:t>osobou povinnou</w:t>
      </w:r>
      <w:r>
        <w:rPr>
          <w:color w:val="auto"/>
        </w:rPr>
        <w:t xml:space="preserve"> </w:t>
      </w:r>
      <w:r w:rsidRPr="005D7B8C">
        <w:rPr>
          <w:color w:val="auto"/>
        </w:rPr>
        <w:t>spolupůsobit při výkonu finanční kontroly</w:t>
      </w:r>
      <w:r w:rsidRPr="001C664A">
        <w:rPr>
          <w:color w:val="auto"/>
        </w:rPr>
        <w:t>.</w:t>
      </w:r>
    </w:p>
    <w:p w14:paraId="7B8128C7" w14:textId="77777777"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250646DE" w14:textId="0E9233D4" w:rsidR="00C4146A" w:rsidRPr="001C664A" w:rsidRDefault="00CD4AAF" w:rsidP="00646E70">
      <w:pPr>
        <w:pStyle w:val="Zkladntextodsazen"/>
        <w:numPr>
          <w:ilvl w:val="1"/>
          <w:numId w:val="16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B658EA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</w:t>
      </w:r>
      <w:r w:rsidR="00122FAC">
        <w:rPr>
          <w:rFonts w:eastAsia="MS Mincho"/>
          <w:color w:val="auto"/>
          <w:spacing w:val="-2"/>
        </w:rPr>
        <w:t xml:space="preserve">ve znění pozdějších předpisů </w:t>
      </w:r>
      <w:r w:rsidRPr="000C0279">
        <w:rPr>
          <w:rFonts w:eastAsia="MS Mincho"/>
          <w:color w:val="auto"/>
          <w:spacing w:val="-2"/>
        </w:rPr>
        <w:t>(autorský zákon)</w:t>
      </w:r>
      <w:r w:rsidR="00122FAC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</w:t>
      </w:r>
      <w:r w:rsidR="00C66897">
        <w:rPr>
          <w:rFonts w:eastAsia="MS Mincho"/>
          <w:color w:val="auto"/>
          <w:spacing w:val="-2"/>
        </w:rPr>
        <w:t xml:space="preserve">ve znění pozdějších předpisů, </w:t>
      </w:r>
      <w:r w:rsidRPr="000C0279">
        <w:rPr>
          <w:rFonts w:eastAsia="MS Mincho"/>
          <w:color w:val="auto"/>
          <w:spacing w:val="-2"/>
        </w:rPr>
        <w:t>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14:paraId="52492BC8" w14:textId="77777777" w:rsidR="00D8725B" w:rsidRDefault="00D8725B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C54DE1B" w14:textId="70DC6630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1ED98CD9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1AFD2EE9" w14:textId="3842CE7C" w:rsidR="00B54DE3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3E1276" w:rsidRPr="00322459">
        <w:t xml:space="preserve"> </w:t>
      </w:r>
      <w:r w:rsidR="002C1277" w:rsidRPr="00322459">
        <w:t>prohlašuje, že se před uzavřením smlouvy nedopustil v souvislosti se zadávacím řízením sám nebo prostřednictvím jiné osoby žádného jednání, jež by odporovalo zákon</w:t>
      </w:r>
      <w:r w:rsidR="00B658EA">
        <w:t>ům</w:t>
      </w:r>
      <w:r w:rsidR="002C1277" w:rsidRPr="00322459">
        <w:t xml:space="preserve"> nebo dobrým mravům nebo by zákon</w:t>
      </w:r>
      <w:r w:rsidR="00B658EA">
        <w:t>y</w:t>
      </w:r>
      <w:r w:rsidR="002C1277" w:rsidRPr="00322459">
        <w:t xml:space="preserve"> obcházelo, zejména že nenabízel žádné výhody osobám podílejícím se na zadání veřejné zakázky, na kterou s ním </w:t>
      </w:r>
      <w:r w:rsidR="00AC3996" w:rsidRPr="00322459">
        <w:t>Objedn</w:t>
      </w:r>
      <w:r w:rsidR="002C1277" w:rsidRPr="00322459">
        <w:t xml:space="preserve">atel uzavřel smlouvu, a že se zejména ve vztahu k ostatním </w:t>
      </w:r>
      <w:r w:rsidR="003D3BFE" w:rsidRPr="00322459">
        <w:t>účastníkům Řízení veřejné zakázky</w:t>
      </w:r>
      <w:r w:rsidR="002C1277" w:rsidRPr="00322459">
        <w:t xml:space="preserve"> nedopustil žádného jednání narušujícího hospodářskou soutěž.</w:t>
      </w:r>
    </w:p>
    <w:p w14:paraId="7DFD5E75" w14:textId="77777777" w:rsidR="00B54DE3" w:rsidRPr="00322459" w:rsidRDefault="00B54DE3" w:rsidP="00322459">
      <w:pPr>
        <w:pStyle w:val="KRUTEXTODSTAVCE"/>
        <w:numPr>
          <w:ilvl w:val="0"/>
          <w:numId w:val="0"/>
        </w:numPr>
        <w:ind w:left="360"/>
        <w:jc w:val="both"/>
      </w:pPr>
    </w:p>
    <w:p w14:paraId="7C1DA915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 xml:space="preserve">Tuto smlouvu lze měnit pouze </w:t>
      </w:r>
      <w:r w:rsidRPr="00322459">
        <w:t>formou písemných, číslovaných dodatků podepsaných oprávněnými zástupci obou smluvních stran</w:t>
      </w:r>
      <w:r w:rsidR="00535D83" w:rsidRPr="00322459">
        <w:rPr>
          <w:rFonts w:eastAsia="MS Mincho"/>
        </w:rPr>
        <w:t>.</w:t>
      </w:r>
    </w:p>
    <w:p w14:paraId="18EC912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6885443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Objednatel</w:t>
      </w:r>
      <w:r w:rsidR="00C4146A" w:rsidRPr="00322459">
        <w:rPr>
          <w:rFonts w:eastAsia="MS Mincho"/>
        </w:rPr>
        <w:t xml:space="preserve"> má povinnost v průběhu své činnosti upozorňovat </w:t>
      </w:r>
      <w:r w:rsidRPr="00322459">
        <w:rPr>
          <w:rFonts w:eastAsia="MS Mincho"/>
        </w:rPr>
        <w:t>Zhotovitele</w:t>
      </w:r>
      <w:r w:rsidR="00C4146A" w:rsidRPr="00322459">
        <w:rPr>
          <w:rFonts w:eastAsia="MS Minch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77156DCC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  <w:rPr>
          <w:rFonts w:eastAsia="MS Mincho"/>
        </w:rPr>
      </w:pPr>
    </w:p>
    <w:p w14:paraId="0C2214B0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Smluvní strany se dohodly, že případné spory vzniklé ze závazků sjednaných touto smlouvou budou řešit především vzájemnou dohodou.</w:t>
      </w:r>
    </w:p>
    <w:p w14:paraId="128054DE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60449393" w14:textId="6FABE0EB" w:rsidR="003D4230" w:rsidRDefault="007D7B34" w:rsidP="00322459">
      <w:pPr>
        <w:pStyle w:val="KRUTEXTODSTAVCE"/>
        <w:ind w:left="0" w:firstLine="0"/>
        <w:jc w:val="both"/>
      </w:pPr>
      <w:r w:rsidRPr="00322459">
        <w:lastRenderedPageBreak/>
        <w:t>Smluvní strany prohlašují, že tato smlouva neobsahuje žádné údaje, které by byly smluvními stranami považovány za obchodní tajemství, stejně tak jako údaje, jejichž zveřejnění by bránily jiné právní předpisy.</w:t>
      </w:r>
    </w:p>
    <w:p w14:paraId="09364461" w14:textId="77777777" w:rsidR="005420DA" w:rsidRDefault="005420DA" w:rsidP="005420DA">
      <w:pPr>
        <w:pStyle w:val="Odstavecseseznamem"/>
      </w:pPr>
    </w:p>
    <w:p w14:paraId="400F9993" w14:textId="009AB137" w:rsidR="005420DA" w:rsidRPr="005420DA" w:rsidRDefault="005420DA" w:rsidP="005420DA">
      <w:pPr>
        <w:pStyle w:val="KRUTEXTODSTAVCE"/>
        <w:ind w:left="0" w:firstLine="0"/>
        <w:jc w:val="both"/>
      </w:pPr>
      <w:r w:rsidRPr="005420DA">
        <w:t xml:space="preserve">Zhotovitel se zavazuje, po předchozí domluvě, umožnit konání exkurze studentům ze škol s obory pojící se s předmětem veřejné zakázky, pokud to povaha předmětu veřejné zakázky </w:t>
      </w:r>
      <w:r w:rsidR="006F20D5">
        <w:br/>
      </w:r>
      <w:r w:rsidRPr="005420DA">
        <w:t>a příslušné právní předpisy umožňují.</w:t>
      </w:r>
    </w:p>
    <w:p w14:paraId="31835FD7" w14:textId="77777777" w:rsidR="005420DA" w:rsidRPr="005420DA" w:rsidRDefault="005420DA" w:rsidP="005420DA">
      <w:pPr>
        <w:pStyle w:val="KRUTEXTODSTAVCE"/>
        <w:numPr>
          <w:ilvl w:val="0"/>
          <w:numId w:val="0"/>
        </w:numPr>
        <w:jc w:val="both"/>
      </w:pPr>
    </w:p>
    <w:p w14:paraId="180080DE" w14:textId="1AE0B1EC" w:rsidR="005420DA" w:rsidRPr="005420DA" w:rsidRDefault="005420DA" w:rsidP="005420DA">
      <w:pPr>
        <w:pStyle w:val="KRUTEXTODSTAVCE"/>
        <w:ind w:left="0" w:firstLine="0"/>
        <w:jc w:val="both"/>
      </w:pPr>
      <w:r w:rsidRPr="005420DA">
        <w:t xml:space="preserve">Zhotovitel se zavazuje zajistit dodržování pracovněprávních předpisů, zejména zákon č. 262/2006 Sb., zákoník práce, ve znění pozdějších předpisů a zákon č. 435/2004 Sb., </w:t>
      </w:r>
      <w:r w:rsidR="006F20D5">
        <w:br/>
      </w:r>
      <w:r w:rsidRPr="005420DA">
        <w:t>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665C7C3E" w14:textId="77777777" w:rsidR="005420DA" w:rsidRPr="005420DA" w:rsidRDefault="005420DA" w:rsidP="005420DA">
      <w:pPr>
        <w:pStyle w:val="KRUTEXTODSTAVCE"/>
        <w:numPr>
          <w:ilvl w:val="0"/>
          <w:numId w:val="0"/>
        </w:numPr>
        <w:jc w:val="both"/>
      </w:pPr>
    </w:p>
    <w:p w14:paraId="05174E30" w14:textId="6DC18516" w:rsidR="005420DA" w:rsidRDefault="005420DA" w:rsidP="005420DA">
      <w:pPr>
        <w:pStyle w:val="KRUTEXTODSTAVCE"/>
        <w:ind w:left="0" w:firstLine="0"/>
        <w:jc w:val="both"/>
      </w:pPr>
      <w:r w:rsidRPr="005420DA"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A10619D" w14:textId="77777777" w:rsidR="00E25507" w:rsidRDefault="00E25507" w:rsidP="00E25507">
      <w:pPr>
        <w:pStyle w:val="Odstavecseseznamem"/>
      </w:pPr>
    </w:p>
    <w:p w14:paraId="36DD44E0" w14:textId="7ECDDADF" w:rsidR="00E25507" w:rsidRPr="00E25507" w:rsidRDefault="00E25507" w:rsidP="0034339F">
      <w:pPr>
        <w:pStyle w:val="KRUTEXTODSTAVCE"/>
        <w:ind w:left="0" w:firstLine="0"/>
        <w:jc w:val="both"/>
      </w:pPr>
      <w:r w:rsidRPr="00E25507">
        <w:t>Zhotovitel se zavazuje, v rámci plnění této smlouvy, nevyužívat</w:t>
      </w:r>
      <w:r w:rsidR="0034339F">
        <w:t xml:space="preserve"> </w:t>
      </w:r>
      <w:r w:rsidR="0034339F" w:rsidRPr="0034339F">
        <w:t>v rozsahu vyšším než</w:t>
      </w:r>
      <w:r w:rsidR="0034339F">
        <w:t xml:space="preserve">      </w:t>
      </w:r>
      <w:r w:rsidR="0034339F" w:rsidRPr="0034339F">
        <w:t xml:space="preserve"> 10</w:t>
      </w:r>
      <w:r w:rsidR="0034339F">
        <w:t xml:space="preserve"> </w:t>
      </w:r>
      <w:r w:rsidR="0034339F" w:rsidRPr="0034339F">
        <w:t xml:space="preserve">% ceny </w:t>
      </w:r>
      <w:r w:rsidRPr="00E25507">
        <w:t>poddodavatele, který je:</w:t>
      </w:r>
    </w:p>
    <w:p w14:paraId="61A81B8A" w14:textId="77777777" w:rsidR="00E25507" w:rsidRPr="00A809A9" w:rsidRDefault="00E25507" w:rsidP="00646E70">
      <w:pPr>
        <w:pStyle w:val="CM1"/>
        <w:numPr>
          <w:ilvl w:val="0"/>
          <w:numId w:val="1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093578FE" w14:textId="77777777" w:rsidR="00E25507" w:rsidRPr="00A809A9" w:rsidRDefault="00E25507" w:rsidP="00646E70">
      <w:pPr>
        <w:pStyle w:val="CM1"/>
        <w:numPr>
          <w:ilvl w:val="0"/>
          <w:numId w:val="1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36F656A" w14:textId="77777777" w:rsidR="00E25507" w:rsidRDefault="00E25507" w:rsidP="00646E70">
      <w:pPr>
        <w:pStyle w:val="CM1"/>
        <w:numPr>
          <w:ilvl w:val="0"/>
          <w:numId w:val="1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1942EBB3" w14:textId="77777777" w:rsidR="00B56985" w:rsidRPr="00B56985" w:rsidRDefault="00B56985" w:rsidP="00B56985">
      <w:pPr>
        <w:pStyle w:val="KRUTEXTODSTAVCE"/>
        <w:ind w:left="0" w:firstLine="0"/>
        <w:jc w:val="both"/>
      </w:pPr>
      <w:r w:rsidRPr="00B56985"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82BD9B7" w14:textId="77777777" w:rsidR="00B56985" w:rsidRDefault="00B56985" w:rsidP="00CF6299">
      <w:pPr>
        <w:pStyle w:val="KRUTEXTODSTAVCE"/>
        <w:numPr>
          <w:ilvl w:val="0"/>
          <w:numId w:val="0"/>
        </w:numPr>
        <w:jc w:val="both"/>
      </w:pPr>
    </w:p>
    <w:p w14:paraId="11C5ADDC" w14:textId="43F9F751" w:rsidR="00CF6299" w:rsidRPr="00BE695C" w:rsidRDefault="004D0B2B" w:rsidP="00BE695C">
      <w:pPr>
        <w:pStyle w:val="KRUTEXTODSTAVCE"/>
        <w:ind w:left="0" w:firstLine="0"/>
        <w:jc w:val="both"/>
      </w:pPr>
      <w:r>
        <w:t>Zhotovitel</w:t>
      </w:r>
      <w:r w:rsidR="00CF6299" w:rsidRPr="00BE695C">
        <w:t xml:space="preserve"> je povinen uchovávat veškerou dokumentaci související s realizací projektu vč. účetních dokladů minimálně do konce roku 2035.</w:t>
      </w:r>
    </w:p>
    <w:p w14:paraId="67AB7D6D" w14:textId="77777777" w:rsidR="00CF6299" w:rsidRDefault="00CF6299" w:rsidP="00CF6299">
      <w:pPr>
        <w:pStyle w:val="Zkladntextodsazen"/>
        <w:tabs>
          <w:tab w:val="left" w:pos="567"/>
        </w:tabs>
        <w:spacing w:line="260" w:lineRule="exact"/>
        <w:jc w:val="both"/>
      </w:pPr>
    </w:p>
    <w:p w14:paraId="054AAE5D" w14:textId="48A4AC26" w:rsidR="00BD44CC" w:rsidRDefault="004D0B2B" w:rsidP="00722021">
      <w:pPr>
        <w:pStyle w:val="KRUTEXTODSTAVCE"/>
        <w:ind w:left="0" w:firstLine="0"/>
        <w:jc w:val="both"/>
      </w:pPr>
      <w:r>
        <w:t>Zhotovitel</w:t>
      </w:r>
      <w:r w:rsidR="00CF6299" w:rsidRPr="00BE695C">
        <w:t xml:space="preserve"> je povinen minimálně do konce roku 2035 poskytovat požadované informace </w:t>
      </w:r>
      <w:r w:rsidR="006F20D5">
        <w:br/>
      </w:r>
      <w:r w:rsidR="00CF6299" w:rsidRPr="00BE695C">
        <w:t>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D0377E">
        <w:t xml:space="preserve"> </w:t>
      </w:r>
    </w:p>
    <w:p w14:paraId="05757490" w14:textId="77777777" w:rsidR="00F67BA8" w:rsidRDefault="00F67BA8" w:rsidP="00F67BA8">
      <w:pPr>
        <w:pStyle w:val="Odstavecseseznamem"/>
      </w:pPr>
    </w:p>
    <w:p w14:paraId="706CFFD9" w14:textId="77777777" w:rsidR="00F67BA8" w:rsidRDefault="00F67BA8" w:rsidP="00F67BA8">
      <w:pPr>
        <w:pStyle w:val="KRUTEXTODSTAVCE"/>
        <w:numPr>
          <w:ilvl w:val="0"/>
          <w:numId w:val="0"/>
        </w:numPr>
        <w:jc w:val="both"/>
      </w:pPr>
    </w:p>
    <w:p w14:paraId="0AEFDC30" w14:textId="1A11DC71" w:rsidR="00BD44CC" w:rsidRPr="00BE695C" w:rsidRDefault="00D4365C" w:rsidP="00D4365C">
      <w:pPr>
        <w:pStyle w:val="KRUTEXTODSTAVCE"/>
        <w:ind w:left="0" w:firstLine="0"/>
        <w:jc w:val="both"/>
      </w:pPr>
      <w:r w:rsidRPr="00D4365C">
        <w:lastRenderedPageBreak/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78A4CB48" w14:textId="77777777" w:rsidR="00CF6299" w:rsidRPr="00322459" w:rsidRDefault="00CF6299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0F2AB7B2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t>Vztahy smluvních stran touto smlouvou blíže neupravené se řídí příslušnými ustanoveními ob</w:t>
      </w:r>
      <w:r w:rsidR="0076276E" w:rsidRPr="00322459">
        <w:t>čanského</w:t>
      </w:r>
      <w:r w:rsidRPr="00322459">
        <w:t xml:space="preserve"> zákoníku.</w:t>
      </w:r>
      <w:r w:rsidR="0076276E" w:rsidRPr="00322459">
        <w:t xml:space="preserve"> Smluvní strany se dohodly na tom, že obchodní zvyklosti nebudou mít přednost před dispozitivními ustanoveními občanského zákoníku.</w:t>
      </w:r>
    </w:p>
    <w:p w14:paraId="74D5D75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AB22C58" w14:textId="77777777" w:rsidR="003D4230" w:rsidRPr="00322459" w:rsidRDefault="005A37E3" w:rsidP="00322459">
      <w:pPr>
        <w:pStyle w:val="KRUTEXTODSTAVCE"/>
        <w:ind w:left="0" w:firstLine="0"/>
        <w:jc w:val="both"/>
      </w:pPr>
      <w:r w:rsidRPr="00322459">
        <w:t xml:space="preserve">Tato smlouva nabývá platnosti dnem podpisu oprávněnými zástupci obou smluvních stran a účinnosti dnem uveřejnění v informačním systému veřejné správy – Registru smluv. </w:t>
      </w:r>
    </w:p>
    <w:p w14:paraId="305C17CB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580988D5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4D606A" w:rsidRPr="00322459"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22459">
        <w:t>ových stránkách Kraje Vysočina.</w:t>
      </w:r>
    </w:p>
    <w:p w14:paraId="00D3352A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1AB414F" w14:textId="00FE566D" w:rsidR="003D4230" w:rsidRDefault="004D606A" w:rsidP="00322459">
      <w:pPr>
        <w:pStyle w:val="KRUTEXTODSTAVCE"/>
        <w:ind w:left="0" w:firstLine="0"/>
        <w:jc w:val="both"/>
      </w:pPr>
      <w:r w:rsidRPr="00322459">
        <w:t>Smluvní strany se dohodly, že zákonnou povinnost dle § 5 odst. 2 zákona č.340/2015 Sb. o zvláštních podmínkách účinnosti některých smluv, uveřejňování těchto smluv a o registru smluv (zákon o registru smluv)</w:t>
      </w:r>
      <w:r w:rsidR="00D37BD7" w:rsidRPr="00322459">
        <w:t xml:space="preserve"> ve znění pozdějších předpisů,</w:t>
      </w:r>
      <w:r w:rsidRPr="00322459">
        <w:t xml:space="preserve"> zajistí </w:t>
      </w:r>
      <w:r w:rsidR="004B3CC3" w:rsidRPr="00322459">
        <w:t>Objednatel</w:t>
      </w:r>
      <w:r w:rsidRPr="00322459">
        <w:t>.</w:t>
      </w:r>
    </w:p>
    <w:p w14:paraId="5BC2C46A" w14:textId="77777777" w:rsidR="00646E70" w:rsidRDefault="00646E70" w:rsidP="00646E70">
      <w:pPr>
        <w:pStyle w:val="KRUTEXTODSTAVCE"/>
        <w:numPr>
          <w:ilvl w:val="0"/>
          <w:numId w:val="0"/>
        </w:numPr>
        <w:jc w:val="both"/>
      </w:pPr>
    </w:p>
    <w:p w14:paraId="7C6D608C" w14:textId="7625E08F" w:rsidR="00646E70" w:rsidRPr="00646E70" w:rsidRDefault="00646E70" w:rsidP="00646E70">
      <w:pPr>
        <w:pStyle w:val="KRUTEXTODSTAVCE"/>
        <w:ind w:left="0" w:firstLine="0"/>
        <w:jc w:val="both"/>
      </w:pPr>
      <w:r w:rsidRPr="00646E70">
        <w:t xml:space="preserve">Výběr </w:t>
      </w:r>
      <w:r w:rsidR="00AB5B41">
        <w:t>Zhotovitele</w:t>
      </w:r>
      <w:r w:rsidRPr="00646E70">
        <w:t xml:space="preserve"> byl proveden v souladu s Pravidly Rady Kraje Vysočina pro zadávání veřejných zakázek ze dne 29. 6. 2021.</w:t>
      </w:r>
    </w:p>
    <w:p w14:paraId="5E717941" w14:textId="0A78B9D2" w:rsidR="00D4365C" w:rsidRPr="00322459" w:rsidRDefault="00D4365C" w:rsidP="00D4365C">
      <w:pPr>
        <w:pStyle w:val="KRUTEXTODSTAVCE"/>
        <w:numPr>
          <w:ilvl w:val="0"/>
          <w:numId w:val="0"/>
        </w:numPr>
        <w:jc w:val="both"/>
      </w:pPr>
    </w:p>
    <w:p w14:paraId="18621EA7" w14:textId="77777777" w:rsidR="00C4146A" w:rsidRPr="00322459" w:rsidRDefault="00C4146A" w:rsidP="00322459">
      <w:pPr>
        <w:pStyle w:val="KRUTEXTODSTAVCE"/>
        <w:ind w:left="0" w:firstLine="0"/>
        <w:jc w:val="both"/>
      </w:pPr>
      <w:r w:rsidRPr="00322459">
        <w:t>Smluvní strany prohlašují, že je jim znám obsah této smlouvy včetně jej</w:t>
      </w:r>
      <w:r w:rsidR="00787FCD" w:rsidRPr="00322459">
        <w:t>í</w:t>
      </w:r>
      <w:r w:rsidRPr="00322459">
        <w:t xml:space="preserve"> příloh</w:t>
      </w:r>
      <w:r w:rsidR="00787FCD" w:rsidRPr="00322459">
        <w:t>y</w:t>
      </w:r>
      <w:r w:rsidRPr="00322459">
        <w:t xml:space="preserve">, že s jejím obsahem souhlasí, a že smlouvu uzavírají svobodně, nikoliv v tísni, či za nevýhodných podmínek. Na důkaz připojují </w:t>
      </w:r>
      <w:r w:rsidR="00BC417A" w:rsidRPr="00322459">
        <w:t xml:space="preserve">oprávnění zástupci obou smluvních stran </w:t>
      </w:r>
      <w:r w:rsidRPr="00322459">
        <w:t xml:space="preserve">své podpisy. </w:t>
      </w:r>
    </w:p>
    <w:p w14:paraId="073EBABF" w14:textId="57688F25" w:rsidR="00C35057" w:rsidRPr="00C35057" w:rsidRDefault="00A772C8" w:rsidP="00322459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 w:rsidR="00C35057" w:rsidRPr="00651DB5">
        <w:t>,</w:t>
      </w:r>
      <w:r w:rsidR="00C35057" w:rsidRPr="00C35057">
        <w:rPr>
          <w:color w:val="auto"/>
        </w:rPr>
        <w:t xml:space="preserve"> která byla povinnou součástí nabídky Řízení veřejné zakázky.  </w:t>
      </w:r>
    </w:p>
    <w:p w14:paraId="34D57C4E" w14:textId="200C1706"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7D0E97E5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33E62B0C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200E32C5" w14:textId="77777777" w:rsidR="00FA195D" w:rsidRDefault="00FA195D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5BBE6703" w14:textId="77777777" w:rsidR="00BC1536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</w:p>
    <w:p w14:paraId="3282C7D1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14:paraId="45525A22" w14:textId="5983DBA9" w:rsidR="00045BEF" w:rsidRPr="00726BBC" w:rsidRDefault="00EB774A" w:rsidP="00843B51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726BBC">
        <w:rPr>
          <w:rFonts w:ascii="Arial" w:eastAsia="MS Mincho" w:hAnsi="Arial" w:cs="Arial"/>
          <w:sz w:val="22"/>
          <w:szCs w:val="22"/>
        </w:rPr>
        <w:t xml:space="preserve">Ing. </w:t>
      </w:r>
      <w:r w:rsidR="00726BBC" w:rsidRPr="00726BBC">
        <w:rPr>
          <w:rFonts w:ascii="Arial" w:eastAsia="MS Mincho" w:hAnsi="Arial" w:cs="Arial"/>
          <w:sz w:val="22"/>
          <w:szCs w:val="22"/>
        </w:rPr>
        <w:t>Martin Kukla</w:t>
      </w:r>
    </w:p>
    <w:p w14:paraId="6EC92E3C" w14:textId="65E495B2" w:rsidR="00C4146A" w:rsidRPr="001C664A" w:rsidRDefault="00045BEF" w:rsidP="00843B51">
      <w:pPr>
        <w:pStyle w:val="Zkladntextodsazen21"/>
        <w:spacing w:line="264" w:lineRule="auto"/>
        <w:ind w:left="0" w:firstLine="0"/>
      </w:pPr>
      <w:r w:rsidRPr="00726BBC">
        <w:rPr>
          <w:rFonts w:ascii="Arial" w:eastAsia="MS Mincho" w:hAnsi="Arial" w:cs="Arial"/>
          <w:sz w:val="22"/>
          <w:szCs w:val="22"/>
        </w:rPr>
        <w:t>hejtman</w:t>
      </w:r>
    </w:p>
    <w:sectPr w:rsidR="00C4146A" w:rsidRPr="001C664A" w:rsidSect="00F67BA8"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6F90C" w14:textId="77777777" w:rsidR="00D062D9" w:rsidRDefault="00D062D9">
      <w:r>
        <w:separator/>
      </w:r>
    </w:p>
  </w:endnote>
  <w:endnote w:type="continuationSeparator" w:id="0">
    <w:p w14:paraId="2A7FBD62" w14:textId="77777777" w:rsidR="00D062D9" w:rsidRDefault="00D062D9">
      <w:r>
        <w:continuationSeparator/>
      </w:r>
    </w:p>
  </w:endnote>
  <w:endnote w:type="continuationNotice" w:id="1">
    <w:p w14:paraId="3AB905AE" w14:textId="77777777" w:rsidR="00D062D9" w:rsidRDefault="00D06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BE68" w14:textId="3C73748F" w:rsidR="00722021" w:rsidRDefault="0072202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8725B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8725B">
      <w:rPr>
        <w:rFonts w:ascii="Arial" w:hAnsi="Arial" w:cs="Arial"/>
        <w:noProof/>
        <w:sz w:val="20"/>
        <w:szCs w:val="20"/>
      </w:rPr>
      <w:t>14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B2D9C" w14:textId="5E7EE9E7" w:rsidR="00722021" w:rsidRDefault="0072202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D8725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D8725B">
      <w:rPr>
        <w:rFonts w:ascii="Arial" w:hAnsi="Arial" w:cs="Arial"/>
        <w:noProof/>
        <w:sz w:val="20"/>
        <w:szCs w:val="20"/>
      </w:rPr>
      <w:t>14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B2D1C" w14:textId="77777777" w:rsidR="00D062D9" w:rsidRDefault="00D062D9">
      <w:r>
        <w:separator/>
      </w:r>
    </w:p>
  </w:footnote>
  <w:footnote w:type="continuationSeparator" w:id="0">
    <w:p w14:paraId="32749FD5" w14:textId="77777777" w:rsidR="00D062D9" w:rsidRDefault="00D062D9">
      <w:r>
        <w:continuationSeparator/>
      </w:r>
    </w:p>
  </w:footnote>
  <w:footnote w:type="continuationNotice" w:id="1">
    <w:p w14:paraId="78AA1114" w14:textId="77777777" w:rsidR="00D062D9" w:rsidRDefault="00D062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2998E" w14:textId="77777777" w:rsidR="00722021" w:rsidRPr="00C82BDA" w:rsidRDefault="0072202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AF9D1C6" w14:textId="77777777" w:rsidR="00722021" w:rsidRPr="00C82BDA" w:rsidRDefault="0072202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CF17612" w14:textId="77777777" w:rsidR="00722021" w:rsidRDefault="00722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A53086"/>
    <w:multiLevelType w:val="hybridMultilevel"/>
    <w:tmpl w:val="8468342E"/>
    <w:lvl w:ilvl="0" w:tplc="3F200CF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0B6834"/>
    <w:multiLevelType w:val="hybridMultilevel"/>
    <w:tmpl w:val="87F89B14"/>
    <w:lvl w:ilvl="0" w:tplc="DDA0EA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8684F"/>
    <w:multiLevelType w:val="hybridMultilevel"/>
    <w:tmpl w:val="E8BE47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D67A7"/>
    <w:multiLevelType w:val="hybridMultilevel"/>
    <w:tmpl w:val="024422E8"/>
    <w:lvl w:ilvl="0" w:tplc="893C4E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0"/>
  </w:num>
  <w:num w:numId="5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27"/>
  </w:num>
  <w:num w:numId="7">
    <w:abstractNumId w:val="2"/>
  </w:num>
  <w:num w:numId="8">
    <w:abstractNumId w:val="20"/>
  </w:num>
  <w:num w:numId="9">
    <w:abstractNumId w:val="22"/>
  </w:num>
  <w:num w:numId="10">
    <w:abstractNumId w:val="8"/>
  </w:num>
  <w:num w:numId="11">
    <w:abstractNumId w:val="3"/>
  </w:num>
  <w:num w:numId="12">
    <w:abstractNumId w:val="23"/>
  </w:num>
  <w:num w:numId="13">
    <w:abstractNumId w:val="21"/>
  </w:num>
  <w:num w:numId="14">
    <w:abstractNumId w:val="6"/>
  </w:num>
  <w:num w:numId="15">
    <w:abstractNumId w:val="4"/>
  </w:num>
  <w:num w:numId="16">
    <w:abstractNumId w:val="25"/>
  </w:num>
  <w:num w:numId="17">
    <w:abstractNumId w:val="12"/>
  </w:num>
  <w:num w:numId="18">
    <w:abstractNumId w:val="11"/>
  </w:num>
  <w:num w:numId="19">
    <w:abstractNumId w:val="5"/>
  </w:num>
  <w:num w:numId="20">
    <w:abstractNumId w:val="14"/>
  </w:num>
  <w:num w:numId="21">
    <w:abstractNumId w:val="7"/>
  </w:num>
  <w:num w:numId="22">
    <w:abstractNumId w:val="15"/>
  </w:num>
  <w:num w:numId="23">
    <w:abstractNumId w:val="10"/>
  </w:num>
  <w:num w:numId="24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D51"/>
    <w:rsid w:val="00011F49"/>
    <w:rsid w:val="000228BE"/>
    <w:rsid w:val="00027E70"/>
    <w:rsid w:val="00032B5D"/>
    <w:rsid w:val="00034F6D"/>
    <w:rsid w:val="000354E5"/>
    <w:rsid w:val="0003578D"/>
    <w:rsid w:val="00036403"/>
    <w:rsid w:val="00037139"/>
    <w:rsid w:val="00041E20"/>
    <w:rsid w:val="00045BEF"/>
    <w:rsid w:val="0005027B"/>
    <w:rsid w:val="0005217A"/>
    <w:rsid w:val="000537E6"/>
    <w:rsid w:val="000673A1"/>
    <w:rsid w:val="000766FF"/>
    <w:rsid w:val="000778FA"/>
    <w:rsid w:val="00077D4B"/>
    <w:rsid w:val="0008324D"/>
    <w:rsid w:val="00090132"/>
    <w:rsid w:val="00091E33"/>
    <w:rsid w:val="000A0D3E"/>
    <w:rsid w:val="000A19CF"/>
    <w:rsid w:val="000A6BC0"/>
    <w:rsid w:val="000B0B37"/>
    <w:rsid w:val="000B0BDC"/>
    <w:rsid w:val="000B0DE3"/>
    <w:rsid w:val="000B6E7B"/>
    <w:rsid w:val="000C0279"/>
    <w:rsid w:val="000C27C7"/>
    <w:rsid w:val="000C345F"/>
    <w:rsid w:val="000C70EE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20E"/>
    <w:rsid w:val="000F3C24"/>
    <w:rsid w:val="0010045A"/>
    <w:rsid w:val="00100F2E"/>
    <w:rsid w:val="00104463"/>
    <w:rsid w:val="00106481"/>
    <w:rsid w:val="0011628B"/>
    <w:rsid w:val="00122FAC"/>
    <w:rsid w:val="00127BCC"/>
    <w:rsid w:val="00133E37"/>
    <w:rsid w:val="0013727C"/>
    <w:rsid w:val="00144F19"/>
    <w:rsid w:val="001479FA"/>
    <w:rsid w:val="001517E3"/>
    <w:rsid w:val="001540AB"/>
    <w:rsid w:val="00154448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2E1"/>
    <w:rsid w:val="00185BA6"/>
    <w:rsid w:val="00185C33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A7C6F"/>
    <w:rsid w:val="001B6C6F"/>
    <w:rsid w:val="001C106C"/>
    <w:rsid w:val="001C118F"/>
    <w:rsid w:val="001C48F7"/>
    <w:rsid w:val="001C664A"/>
    <w:rsid w:val="001D2350"/>
    <w:rsid w:val="001E766F"/>
    <w:rsid w:val="001F13C9"/>
    <w:rsid w:val="001F3270"/>
    <w:rsid w:val="001F6EBC"/>
    <w:rsid w:val="00201790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52C7"/>
    <w:rsid w:val="00271D95"/>
    <w:rsid w:val="00275179"/>
    <w:rsid w:val="00281104"/>
    <w:rsid w:val="0028313D"/>
    <w:rsid w:val="002954A3"/>
    <w:rsid w:val="002A0F60"/>
    <w:rsid w:val="002A423F"/>
    <w:rsid w:val="002B1072"/>
    <w:rsid w:val="002B1F39"/>
    <w:rsid w:val="002B21C3"/>
    <w:rsid w:val="002B4A4D"/>
    <w:rsid w:val="002C1277"/>
    <w:rsid w:val="002C1615"/>
    <w:rsid w:val="002C2CB7"/>
    <w:rsid w:val="002C4F3F"/>
    <w:rsid w:val="002C5191"/>
    <w:rsid w:val="002D1040"/>
    <w:rsid w:val="002D3143"/>
    <w:rsid w:val="002E6FEF"/>
    <w:rsid w:val="002E7A5E"/>
    <w:rsid w:val="002F07F3"/>
    <w:rsid w:val="002F2649"/>
    <w:rsid w:val="002F2CBD"/>
    <w:rsid w:val="002F7854"/>
    <w:rsid w:val="003049FC"/>
    <w:rsid w:val="00305D0F"/>
    <w:rsid w:val="0031069B"/>
    <w:rsid w:val="00314E21"/>
    <w:rsid w:val="00322459"/>
    <w:rsid w:val="00323E00"/>
    <w:rsid w:val="00327844"/>
    <w:rsid w:val="00330647"/>
    <w:rsid w:val="00330CC4"/>
    <w:rsid w:val="00331FCA"/>
    <w:rsid w:val="003320B8"/>
    <w:rsid w:val="0033239A"/>
    <w:rsid w:val="00332A86"/>
    <w:rsid w:val="00332F67"/>
    <w:rsid w:val="003353A0"/>
    <w:rsid w:val="00341316"/>
    <w:rsid w:val="00341F61"/>
    <w:rsid w:val="0034339F"/>
    <w:rsid w:val="00344B46"/>
    <w:rsid w:val="003518B7"/>
    <w:rsid w:val="00352E1A"/>
    <w:rsid w:val="00353E48"/>
    <w:rsid w:val="0035442C"/>
    <w:rsid w:val="003555EA"/>
    <w:rsid w:val="00355BEC"/>
    <w:rsid w:val="00355CBD"/>
    <w:rsid w:val="00357DE9"/>
    <w:rsid w:val="00357EE9"/>
    <w:rsid w:val="00360D40"/>
    <w:rsid w:val="00364012"/>
    <w:rsid w:val="00365F44"/>
    <w:rsid w:val="00366318"/>
    <w:rsid w:val="00370AF9"/>
    <w:rsid w:val="00371503"/>
    <w:rsid w:val="003724A4"/>
    <w:rsid w:val="00373A18"/>
    <w:rsid w:val="003747FD"/>
    <w:rsid w:val="003748D3"/>
    <w:rsid w:val="00381498"/>
    <w:rsid w:val="003827AB"/>
    <w:rsid w:val="00383AF6"/>
    <w:rsid w:val="00383D4C"/>
    <w:rsid w:val="003847C8"/>
    <w:rsid w:val="00384B11"/>
    <w:rsid w:val="00384D19"/>
    <w:rsid w:val="003954A1"/>
    <w:rsid w:val="003A0FE0"/>
    <w:rsid w:val="003A11ED"/>
    <w:rsid w:val="003A3E04"/>
    <w:rsid w:val="003A4315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159A"/>
    <w:rsid w:val="003E5D68"/>
    <w:rsid w:val="003F23FB"/>
    <w:rsid w:val="003F4416"/>
    <w:rsid w:val="003F67BC"/>
    <w:rsid w:val="003F6C66"/>
    <w:rsid w:val="003F79A5"/>
    <w:rsid w:val="004026D1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269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05CC"/>
    <w:rsid w:val="004D0B2B"/>
    <w:rsid w:val="004D106B"/>
    <w:rsid w:val="004D1918"/>
    <w:rsid w:val="004D47F5"/>
    <w:rsid w:val="004D509D"/>
    <w:rsid w:val="004D606A"/>
    <w:rsid w:val="004D674A"/>
    <w:rsid w:val="004E00F2"/>
    <w:rsid w:val="004E10EA"/>
    <w:rsid w:val="004E171F"/>
    <w:rsid w:val="004E2800"/>
    <w:rsid w:val="004E293B"/>
    <w:rsid w:val="004F5668"/>
    <w:rsid w:val="00500C7A"/>
    <w:rsid w:val="00500F5E"/>
    <w:rsid w:val="00503B60"/>
    <w:rsid w:val="00504CF3"/>
    <w:rsid w:val="005063BC"/>
    <w:rsid w:val="00506DD9"/>
    <w:rsid w:val="00526E5C"/>
    <w:rsid w:val="00533CB2"/>
    <w:rsid w:val="00534B28"/>
    <w:rsid w:val="00535D83"/>
    <w:rsid w:val="00541646"/>
    <w:rsid w:val="005420DA"/>
    <w:rsid w:val="00542CDF"/>
    <w:rsid w:val="0054422D"/>
    <w:rsid w:val="005463CC"/>
    <w:rsid w:val="00546ADF"/>
    <w:rsid w:val="005507ED"/>
    <w:rsid w:val="005513D7"/>
    <w:rsid w:val="00551E7D"/>
    <w:rsid w:val="00554ADA"/>
    <w:rsid w:val="00555992"/>
    <w:rsid w:val="0055669E"/>
    <w:rsid w:val="00557266"/>
    <w:rsid w:val="005638BF"/>
    <w:rsid w:val="0057221E"/>
    <w:rsid w:val="0057415E"/>
    <w:rsid w:val="00576228"/>
    <w:rsid w:val="005779C8"/>
    <w:rsid w:val="00582203"/>
    <w:rsid w:val="00593AA9"/>
    <w:rsid w:val="005944DA"/>
    <w:rsid w:val="005950F7"/>
    <w:rsid w:val="0059681C"/>
    <w:rsid w:val="005A37E3"/>
    <w:rsid w:val="005B30CF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E6F4C"/>
    <w:rsid w:val="005F1676"/>
    <w:rsid w:val="005F169D"/>
    <w:rsid w:val="005F51A8"/>
    <w:rsid w:val="005F5673"/>
    <w:rsid w:val="00604319"/>
    <w:rsid w:val="00606CF5"/>
    <w:rsid w:val="006137C2"/>
    <w:rsid w:val="00614DBB"/>
    <w:rsid w:val="00616C09"/>
    <w:rsid w:val="0062389E"/>
    <w:rsid w:val="00624BAC"/>
    <w:rsid w:val="00625760"/>
    <w:rsid w:val="00626B34"/>
    <w:rsid w:val="006308E8"/>
    <w:rsid w:val="006313B3"/>
    <w:rsid w:val="00632C4C"/>
    <w:rsid w:val="006337B9"/>
    <w:rsid w:val="00635F9C"/>
    <w:rsid w:val="00644568"/>
    <w:rsid w:val="00646E70"/>
    <w:rsid w:val="006515E4"/>
    <w:rsid w:val="00653420"/>
    <w:rsid w:val="006574CD"/>
    <w:rsid w:val="0067174A"/>
    <w:rsid w:val="00674D23"/>
    <w:rsid w:val="00675E04"/>
    <w:rsid w:val="006817A9"/>
    <w:rsid w:val="006919F0"/>
    <w:rsid w:val="0069280E"/>
    <w:rsid w:val="006947AB"/>
    <w:rsid w:val="00695DD9"/>
    <w:rsid w:val="006964EB"/>
    <w:rsid w:val="006A0882"/>
    <w:rsid w:val="006A2259"/>
    <w:rsid w:val="006A3440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C2EB0"/>
    <w:rsid w:val="006C3B06"/>
    <w:rsid w:val="006D4D5C"/>
    <w:rsid w:val="006E122C"/>
    <w:rsid w:val="006E3510"/>
    <w:rsid w:val="006E3656"/>
    <w:rsid w:val="006E6A41"/>
    <w:rsid w:val="006E6E7A"/>
    <w:rsid w:val="006F1F30"/>
    <w:rsid w:val="006F20D5"/>
    <w:rsid w:val="006F2852"/>
    <w:rsid w:val="006F3560"/>
    <w:rsid w:val="006F446E"/>
    <w:rsid w:val="006F60F9"/>
    <w:rsid w:val="006F78EA"/>
    <w:rsid w:val="007005F5"/>
    <w:rsid w:val="007120C2"/>
    <w:rsid w:val="00715A68"/>
    <w:rsid w:val="00717EBE"/>
    <w:rsid w:val="007212AA"/>
    <w:rsid w:val="00721DEF"/>
    <w:rsid w:val="00722021"/>
    <w:rsid w:val="00725C9C"/>
    <w:rsid w:val="007265EC"/>
    <w:rsid w:val="00726BBC"/>
    <w:rsid w:val="007276D8"/>
    <w:rsid w:val="007304B6"/>
    <w:rsid w:val="00734F9F"/>
    <w:rsid w:val="00735B50"/>
    <w:rsid w:val="007414F1"/>
    <w:rsid w:val="00741D23"/>
    <w:rsid w:val="0075274B"/>
    <w:rsid w:val="0076276E"/>
    <w:rsid w:val="007664A0"/>
    <w:rsid w:val="007665F6"/>
    <w:rsid w:val="007712B3"/>
    <w:rsid w:val="00771B32"/>
    <w:rsid w:val="00774833"/>
    <w:rsid w:val="00780C12"/>
    <w:rsid w:val="007865CF"/>
    <w:rsid w:val="00787FCD"/>
    <w:rsid w:val="007903A1"/>
    <w:rsid w:val="00790909"/>
    <w:rsid w:val="00796E45"/>
    <w:rsid w:val="007A741A"/>
    <w:rsid w:val="007B4447"/>
    <w:rsid w:val="007C5F62"/>
    <w:rsid w:val="007D7B34"/>
    <w:rsid w:val="007D7D0F"/>
    <w:rsid w:val="007E24B7"/>
    <w:rsid w:val="007E4F5F"/>
    <w:rsid w:val="007E6A84"/>
    <w:rsid w:val="007E73E6"/>
    <w:rsid w:val="007E7AF3"/>
    <w:rsid w:val="007F1101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3B51"/>
    <w:rsid w:val="008479DC"/>
    <w:rsid w:val="00847B08"/>
    <w:rsid w:val="00852A37"/>
    <w:rsid w:val="00853AE1"/>
    <w:rsid w:val="00853BA3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5C57"/>
    <w:rsid w:val="008767E3"/>
    <w:rsid w:val="0088665E"/>
    <w:rsid w:val="008879A3"/>
    <w:rsid w:val="008969F6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A26"/>
    <w:rsid w:val="008C6575"/>
    <w:rsid w:val="008D0B03"/>
    <w:rsid w:val="008D5C26"/>
    <w:rsid w:val="008D61B5"/>
    <w:rsid w:val="008E4473"/>
    <w:rsid w:val="008E44FA"/>
    <w:rsid w:val="008E7AE5"/>
    <w:rsid w:val="008F31AF"/>
    <w:rsid w:val="008F360F"/>
    <w:rsid w:val="008F3640"/>
    <w:rsid w:val="008F5CAE"/>
    <w:rsid w:val="009002CA"/>
    <w:rsid w:val="009028FD"/>
    <w:rsid w:val="0090343A"/>
    <w:rsid w:val="009066A1"/>
    <w:rsid w:val="00910947"/>
    <w:rsid w:val="00913C28"/>
    <w:rsid w:val="0091504E"/>
    <w:rsid w:val="0091592E"/>
    <w:rsid w:val="009223B7"/>
    <w:rsid w:val="0092669A"/>
    <w:rsid w:val="009273C8"/>
    <w:rsid w:val="0093037A"/>
    <w:rsid w:val="00931486"/>
    <w:rsid w:val="00936B15"/>
    <w:rsid w:val="009378BB"/>
    <w:rsid w:val="00942AEC"/>
    <w:rsid w:val="00943EA5"/>
    <w:rsid w:val="0094562D"/>
    <w:rsid w:val="0094697C"/>
    <w:rsid w:val="00947CBC"/>
    <w:rsid w:val="00953939"/>
    <w:rsid w:val="00953BA1"/>
    <w:rsid w:val="009608D8"/>
    <w:rsid w:val="00961043"/>
    <w:rsid w:val="00961ECC"/>
    <w:rsid w:val="00967D07"/>
    <w:rsid w:val="00971D5E"/>
    <w:rsid w:val="00980B3F"/>
    <w:rsid w:val="00981E17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B08E9"/>
    <w:rsid w:val="009C3B84"/>
    <w:rsid w:val="009C6C78"/>
    <w:rsid w:val="009D6B6D"/>
    <w:rsid w:val="009E0BB5"/>
    <w:rsid w:val="009E2510"/>
    <w:rsid w:val="009E2619"/>
    <w:rsid w:val="009F1112"/>
    <w:rsid w:val="009F1D22"/>
    <w:rsid w:val="009F3D7F"/>
    <w:rsid w:val="009F7869"/>
    <w:rsid w:val="00A01474"/>
    <w:rsid w:val="00A02A6C"/>
    <w:rsid w:val="00A128C0"/>
    <w:rsid w:val="00A12D17"/>
    <w:rsid w:val="00A15385"/>
    <w:rsid w:val="00A169AA"/>
    <w:rsid w:val="00A16CD7"/>
    <w:rsid w:val="00A24C6A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1D0B"/>
    <w:rsid w:val="00A530D8"/>
    <w:rsid w:val="00A57431"/>
    <w:rsid w:val="00A578DA"/>
    <w:rsid w:val="00A64F6C"/>
    <w:rsid w:val="00A65521"/>
    <w:rsid w:val="00A65A22"/>
    <w:rsid w:val="00A67C9B"/>
    <w:rsid w:val="00A72332"/>
    <w:rsid w:val="00A7706B"/>
    <w:rsid w:val="00A772C8"/>
    <w:rsid w:val="00A80F45"/>
    <w:rsid w:val="00A870ED"/>
    <w:rsid w:val="00A9020A"/>
    <w:rsid w:val="00A92946"/>
    <w:rsid w:val="00A95B4F"/>
    <w:rsid w:val="00A96F6D"/>
    <w:rsid w:val="00AA21A1"/>
    <w:rsid w:val="00AA4337"/>
    <w:rsid w:val="00AA5533"/>
    <w:rsid w:val="00AA58FC"/>
    <w:rsid w:val="00AB2133"/>
    <w:rsid w:val="00AB387E"/>
    <w:rsid w:val="00AB5B41"/>
    <w:rsid w:val="00AB7C33"/>
    <w:rsid w:val="00AB7FC3"/>
    <w:rsid w:val="00AC36E2"/>
    <w:rsid w:val="00AC3996"/>
    <w:rsid w:val="00AC45AA"/>
    <w:rsid w:val="00AC72A6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268FA"/>
    <w:rsid w:val="00B27C66"/>
    <w:rsid w:val="00B31C13"/>
    <w:rsid w:val="00B321B5"/>
    <w:rsid w:val="00B371FC"/>
    <w:rsid w:val="00B41D23"/>
    <w:rsid w:val="00B522D4"/>
    <w:rsid w:val="00B54CFC"/>
    <w:rsid w:val="00B54DE3"/>
    <w:rsid w:val="00B56985"/>
    <w:rsid w:val="00B572F2"/>
    <w:rsid w:val="00B60B9D"/>
    <w:rsid w:val="00B60FBC"/>
    <w:rsid w:val="00B62B48"/>
    <w:rsid w:val="00B64F21"/>
    <w:rsid w:val="00B658EA"/>
    <w:rsid w:val="00B72E80"/>
    <w:rsid w:val="00B750F6"/>
    <w:rsid w:val="00B758F2"/>
    <w:rsid w:val="00B807A1"/>
    <w:rsid w:val="00B81C65"/>
    <w:rsid w:val="00B833CA"/>
    <w:rsid w:val="00B8405F"/>
    <w:rsid w:val="00B85021"/>
    <w:rsid w:val="00B8622E"/>
    <w:rsid w:val="00B94828"/>
    <w:rsid w:val="00B97544"/>
    <w:rsid w:val="00B97A2F"/>
    <w:rsid w:val="00BA0886"/>
    <w:rsid w:val="00BA36AA"/>
    <w:rsid w:val="00BB5B7B"/>
    <w:rsid w:val="00BB5E9E"/>
    <w:rsid w:val="00BC0D63"/>
    <w:rsid w:val="00BC1536"/>
    <w:rsid w:val="00BC3143"/>
    <w:rsid w:val="00BC417A"/>
    <w:rsid w:val="00BC4B21"/>
    <w:rsid w:val="00BC7173"/>
    <w:rsid w:val="00BD44CC"/>
    <w:rsid w:val="00BE1C9C"/>
    <w:rsid w:val="00BE695C"/>
    <w:rsid w:val="00BE7A14"/>
    <w:rsid w:val="00BF0E69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4BE1"/>
    <w:rsid w:val="00C25A74"/>
    <w:rsid w:val="00C27833"/>
    <w:rsid w:val="00C31C9B"/>
    <w:rsid w:val="00C35057"/>
    <w:rsid w:val="00C40987"/>
    <w:rsid w:val="00C4146A"/>
    <w:rsid w:val="00C41B71"/>
    <w:rsid w:val="00C432BD"/>
    <w:rsid w:val="00C43D3B"/>
    <w:rsid w:val="00C53A1A"/>
    <w:rsid w:val="00C53EC1"/>
    <w:rsid w:val="00C5683F"/>
    <w:rsid w:val="00C57859"/>
    <w:rsid w:val="00C60137"/>
    <w:rsid w:val="00C610DF"/>
    <w:rsid w:val="00C6237C"/>
    <w:rsid w:val="00C633C2"/>
    <w:rsid w:val="00C6364D"/>
    <w:rsid w:val="00C63C82"/>
    <w:rsid w:val="00C66897"/>
    <w:rsid w:val="00C77CAF"/>
    <w:rsid w:val="00C77F66"/>
    <w:rsid w:val="00C81230"/>
    <w:rsid w:val="00C82BDA"/>
    <w:rsid w:val="00C85DC3"/>
    <w:rsid w:val="00C91434"/>
    <w:rsid w:val="00C975B0"/>
    <w:rsid w:val="00CA2058"/>
    <w:rsid w:val="00CA3AE1"/>
    <w:rsid w:val="00CA62D7"/>
    <w:rsid w:val="00CA683E"/>
    <w:rsid w:val="00CB7BE5"/>
    <w:rsid w:val="00CC3741"/>
    <w:rsid w:val="00CD05D7"/>
    <w:rsid w:val="00CD475C"/>
    <w:rsid w:val="00CD4AAF"/>
    <w:rsid w:val="00CD69EC"/>
    <w:rsid w:val="00CE2B5F"/>
    <w:rsid w:val="00CE6180"/>
    <w:rsid w:val="00CF6299"/>
    <w:rsid w:val="00D007B2"/>
    <w:rsid w:val="00D0377E"/>
    <w:rsid w:val="00D04FAD"/>
    <w:rsid w:val="00D062D9"/>
    <w:rsid w:val="00D06DB3"/>
    <w:rsid w:val="00D0712C"/>
    <w:rsid w:val="00D1000A"/>
    <w:rsid w:val="00D10F9F"/>
    <w:rsid w:val="00D13A41"/>
    <w:rsid w:val="00D1620F"/>
    <w:rsid w:val="00D2255B"/>
    <w:rsid w:val="00D26CEA"/>
    <w:rsid w:val="00D30AEC"/>
    <w:rsid w:val="00D31675"/>
    <w:rsid w:val="00D341CA"/>
    <w:rsid w:val="00D343B9"/>
    <w:rsid w:val="00D35265"/>
    <w:rsid w:val="00D3641F"/>
    <w:rsid w:val="00D369AE"/>
    <w:rsid w:val="00D37BD7"/>
    <w:rsid w:val="00D400FB"/>
    <w:rsid w:val="00D413CA"/>
    <w:rsid w:val="00D4365C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8725B"/>
    <w:rsid w:val="00D910C2"/>
    <w:rsid w:val="00D94BF9"/>
    <w:rsid w:val="00DA18B4"/>
    <w:rsid w:val="00DA297B"/>
    <w:rsid w:val="00DA3DDD"/>
    <w:rsid w:val="00DA480A"/>
    <w:rsid w:val="00DA4942"/>
    <w:rsid w:val="00DA49FB"/>
    <w:rsid w:val="00DB6B9D"/>
    <w:rsid w:val="00DC33FF"/>
    <w:rsid w:val="00DD0880"/>
    <w:rsid w:val="00DE12ED"/>
    <w:rsid w:val="00DE3FF2"/>
    <w:rsid w:val="00DE5057"/>
    <w:rsid w:val="00DF17BE"/>
    <w:rsid w:val="00DF7616"/>
    <w:rsid w:val="00DF7761"/>
    <w:rsid w:val="00DF78E1"/>
    <w:rsid w:val="00E04D1A"/>
    <w:rsid w:val="00E13D54"/>
    <w:rsid w:val="00E17301"/>
    <w:rsid w:val="00E176ED"/>
    <w:rsid w:val="00E228E3"/>
    <w:rsid w:val="00E24E61"/>
    <w:rsid w:val="00E25507"/>
    <w:rsid w:val="00E25E38"/>
    <w:rsid w:val="00E3398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29B8"/>
    <w:rsid w:val="00E836BA"/>
    <w:rsid w:val="00E846E4"/>
    <w:rsid w:val="00E878A6"/>
    <w:rsid w:val="00E95694"/>
    <w:rsid w:val="00E95724"/>
    <w:rsid w:val="00EA29A3"/>
    <w:rsid w:val="00EA721C"/>
    <w:rsid w:val="00EB0CD7"/>
    <w:rsid w:val="00EB3137"/>
    <w:rsid w:val="00EB3E26"/>
    <w:rsid w:val="00EB642F"/>
    <w:rsid w:val="00EB774A"/>
    <w:rsid w:val="00EC03A8"/>
    <w:rsid w:val="00EC0FBE"/>
    <w:rsid w:val="00EC5D79"/>
    <w:rsid w:val="00EC79FF"/>
    <w:rsid w:val="00ED2DA7"/>
    <w:rsid w:val="00ED3270"/>
    <w:rsid w:val="00ED5529"/>
    <w:rsid w:val="00ED627F"/>
    <w:rsid w:val="00EE1722"/>
    <w:rsid w:val="00EE2CD5"/>
    <w:rsid w:val="00EE7B01"/>
    <w:rsid w:val="00EF0567"/>
    <w:rsid w:val="00EF0EFC"/>
    <w:rsid w:val="00EF11DF"/>
    <w:rsid w:val="00EF517D"/>
    <w:rsid w:val="00EF67A0"/>
    <w:rsid w:val="00F01F23"/>
    <w:rsid w:val="00F05346"/>
    <w:rsid w:val="00F06E3C"/>
    <w:rsid w:val="00F10E51"/>
    <w:rsid w:val="00F12E9E"/>
    <w:rsid w:val="00F1582D"/>
    <w:rsid w:val="00F15969"/>
    <w:rsid w:val="00F16881"/>
    <w:rsid w:val="00F16E83"/>
    <w:rsid w:val="00F170A4"/>
    <w:rsid w:val="00F24842"/>
    <w:rsid w:val="00F268D7"/>
    <w:rsid w:val="00F30F8C"/>
    <w:rsid w:val="00F318C3"/>
    <w:rsid w:val="00F34D7C"/>
    <w:rsid w:val="00F34E8A"/>
    <w:rsid w:val="00F35E00"/>
    <w:rsid w:val="00F371CE"/>
    <w:rsid w:val="00F37EB3"/>
    <w:rsid w:val="00F43304"/>
    <w:rsid w:val="00F449BE"/>
    <w:rsid w:val="00F470EA"/>
    <w:rsid w:val="00F5517A"/>
    <w:rsid w:val="00F57569"/>
    <w:rsid w:val="00F62056"/>
    <w:rsid w:val="00F66FAC"/>
    <w:rsid w:val="00F67BA8"/>
    <w:rsid w:val="00F714A7"/>
    <w:rsid w:val="00F72EE7"/>
    <w:rsid w:val="00F73487"/>
    <w:rsid w:val="00F73C86"/>
    <w:rsid w:val="00F74A29"/>
    <w:rsid w:val="00F8317B"/>
    <w:rsid w:val="00F8517B"/>
    <w:rsid w:val="00F86C28"/>
    <w:rsid w:val="00F9016E"/>
    <w:rsid w:val="00F93BA8"/>
    <w:rsid w:val="00F944B1"/>
    <w:rsid w:val="00F97E5F"/>
    <w:rsid w:val="00FA0000"/>
    <w:rsid w:val="00FA195D"/>
    <w:rsid w:val="00FA25C0"/>
    <w:rsid w:val="00FA4C5D"/>
    <w:rsid w:val="00FB5F80"/>
    <w:rsid w:val="00FC3E98"/>
    <w:rsid w:val="00FC4524"/>
    <w:rsid w:val="00FC7E24"/>
    <w:rsid w:val="00FD04DC"/>
    <w:rsid w:val="00FD0E32"/>
    <w:rsid w:val="00FD12BA"/>
    <w:rsid w:val="00FD1BC6"/>
    <w:rsid w:val="00FD1FB8"/>
    <w:rsid w:val="00FD4FF7"/>
    <w:rsid w:val="00FD7DC8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73E565A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numPr>
        <w:numId w:val="18"/>
      </w:num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25507"/>
    <w:pPr>
      <w:overflowPunct/>
      <w:textAlignment w:val="auto"/>
    </w:pPr>
    <w:rPr>
      <w:rFonts w:eastAsiaTheme="minorHAnsi"/>
      <w:lang w:eastAsia="en-US"/>
    </w:rPr>
  </w:style>
  <w:style w:type="paragraph" w:customStyle="1" w:styleId="ODRKY">
    <w:name w:val="• ODRÁŽKY"/>
    <w:basedOn w:val="Normln"/>
    <w:qFormat/>
    <w:rsid w:val="005E6F4C"/>
    <w:pPr>
      <w:numPr>
        <w:numId w:val="23"/>
      </w:numPr>
      <w:overflowPunct/>
      <w:autoSpaceDE/>
      <w:autoSpaceDN/>
      <w:adjustRightInd/>
      <w:spacing w:line="264" w:lineRule="auto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6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r-vysocina.cz/koncepce-rozvoje-silnicni-site-na-uzemi-kraje-vysocina/d-411667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858C3-78A0-4C4E-A9FA-9B074306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4848</Words>
  <Characters>30439</Characters>
  <Application>Microsoft Office Word</Application>
  <DocSecurity>0</DocSecurity>
  <Lines>253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9</cp:revision>
  <cp:lastPrinted>2020-09-01T05:58:00Z</cp:lastPrinted>
  <dcterms:created xsi:type="dcterms:W3CDTF">2024-12-02T11:34:00Z</dcterms:created>
  <dcterms:modified xsi:type="dcterms:W3CDTF">2024-12-02T13:41:00Z</dcterms:modified>
</cp:coreProperties>
</file>